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828" w:rsidRPr="00853D93" w:rsidRDefault="006E0828" w:rsidP="00853D93">
      <w:pPr>
        <w:pStyle w:val="Subtitle"/>
        <w:jc w:val="left"/>
        <w:rPr>
          <w:rFonts w:ascii="Verdana" w:hAnsi="Verdana"/>
          <w:szCs w:val="24"/>
        </w:rPr>
      </w:pP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>South Plains College</w:t>
      </w:r>
    </w:p>
    <w:p w:rsidR="00AE7D97" w:rsidRPr="00853D93" w:rsidRDefault="00AE7D97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 w:rsidRPr="00853D93">
        <w:rPr>
          <w:rFonts w:ascii="TimesNewRomanPSMT" w:hAnsi="TimesNewRomanPSMT" w:cs="TimesNewRomanPSMT"/>
          <w:b/>
        </w:rPr>
        <w:t xml:space="preserve">Department of </w:t>
      </w:r>
      <w:r w:rsidR="005E3D4F">
        <w:rPr>
          <w:rFonts w:ascii="TimesNewRomanPSMT" w:hAnsi="TimesNewRomanPSMT" w:cs="TimesNewRomanPSMT"/>
          <w:b/>
        </w:rPr>
        <w:t>Kinesiology</w:t>
      </w:r>
    </w:p>
    <w:p w:rsidR="00DB4C83" w:rsidRDefault="005E3D4F" w:rsidP="0076770A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KINE</w:t>
      </w:r>
      <w:r w:rsidR="007B34B2">
        <w:rPr>
          <w:rFonts w:ascii="TimesNewRomanPSMT" w:hAnsi="TimesNewRomanPSMT" w:cs="TimesNewRomanPSMT"/>
          <w:b/>
        </w:rPr>
        <w:t xml:space="preserve"> 13</w:t>
      </w:r>
      <w:r w:rsidR="00CE6976">
        <w:rPr>
          <w:rFonts w:ascii="TimesNewRomanPSMT" w:hAnsi="TimesNewRomanPSMT" w:cs="TimesNewRomanPSMT"/>
          <w:b/>
        </w:rPr>
        <w:t xml:space="preserve">36 </w:t>
      </w:r>
    </w:p>
    <w:p w:rsidR="00AE7D97" w:rsidRPr="00853D93" w:rsidRDefault="00CE6976" w:rsidP="00CE6976">
      <w:pPr>
        <w:autoSpaceDE w:val="0"/>
        <w:autoSpaceDN w:val="0"/>
        <w:adjustRightInd w:val="0"/>
        <w:jc w:val="center"/>
        <w:outlineLvl w:val="0"/>
        <w:rPr>
          <w:rFonts w:ascii="TimesNewRomanPSMT" w:hAnsi="TimesNewRomanPSMT" w:cs="TimesNewRomanPSMT"/>
          <w:b/>
        </w:rPr>
      </w:pPr>
      <w:r>
        <w:rPr>
          <w:rFonts w:ascii="TimesNewRomanPSMT" w:hAnsi="TimesNewRomanPSMT" w:cs="TimesNewRomanPSMT"/>
          <w:b/>
        </w:rPr>
        <w:t>Sport Management</w:t>
      </w:r>
      <w:r w:rsidR="00002AFA">
        <w:rPr>
          <w:rFonts w:ascii="TimesNewRomanPSMT" w:hAnsi="TimesNewRomanPSMT" w:cs="TimesNewRomanPSMT"/>
          <w:b/>
        </w:rPr>
        <w:t xml:space="preserve"> </w:t>
      </w:r>
      <w:r>
        <w:rPr>
          <w:rFonts w:ascii="TimesNewRomanPSMT" w:hAnsi="TimesNewRomanPSMT" w:cs="TimesNewRomanPSMT"/>
          <w:b/>
        </w:rPr>
        <w:t>(</w:t>
      </w:r>
      <w:r w:rsidR="00DD5A82">
        <w:rPr>
          <w:rFonts w:ascii="TimesNewRomanPSMT" w:hAnsi="TimesNewRomanPSMT" w:cs="TimesNewRomanPSMT"/>
          <w:b/>
        </w:rPr>
        <w:t>Online</w:t>
      </w:r>
      <w:r>
        <w:rPr>
          <w:rFonts w:ascii="TimesNewRomanPSMT" w:hAnsi="TimesNewRomanPSMT" w:cs="TimesNewRomanPSMT"/>
          <w:b/>
        </w:rPr>
        <w:t>)</w:t>
      </w:r>
      <w:r w:rsidR="00030BFD">
        <w:rPr>
          <w:rFonts w:ascii="TimesNewRomanPSMT" w:hAnsi="TimesNewRomanPSMT" w:cs="TimesNewRomanPSMT"/>
          <w:b/>
        </w:rPr>
        <w:t xml:space="preserve"> </w:t>
      </w:r>
      <w:r w:rsidR="000D1FD4">
        <w:rPr>
          <w:rFonts w:ascii="TimesNewRomanPSMT" w:hAnsi="TimesNewRomanPSMT" w:cs="TimesNewRomanPSMT"/>
          <w:b/>
        </w:rPr>
        <w:t>Fall</w:t>
      </w:r>
      <w:r w:rsidR="00696040">
        <w:rPr>
          <w:rFonts w:ascii="TimesNewRomanPSMT" w:hAnsi="TimesNewRomanPSMT" w:cs="TimesNewRomanPSMT"/>
          <w:b/>
        </w:rPr>
        <w:t xml:space="preserve"> 2024</w:t>
      </w:r>
    </w:p>
    <w:p w:rsidR="00A932C2" w:rsidRDefault="00A932C2" w:rsidP="00AE7D97">
      <w:pPr>
        <w:autoSpaceDE w:val="0"/>
        <w:autoSpaceDN w:val="0"/>
        <w:adjustRightInd w:val="0"/>
        <w:rPr>
          <w:b/>
        </w:rPr>
      </w:pPr>
    </w:p>
    <w:p w:rsidR="00236913" w:rsidRPr="00236913" w:rsidRDefault="00AE7D97" w:rsidP="00AE7D97">
      <w:pPr>
        <w:autoSpaceDE w:val="0"/>
        <w:autoSpaceDN w:val="0"/>
        <w:adjustRightInd w:val="0"/>
        <w:rPr>
          <w:u w:val="single"/>
        </w:rPr>
      </w:pPr>
      <w:r w:rsidRPr="00853D93">
        <w:rPr>
          <w:b/>
        </w:rPr>
        <w:t>Instructor</w:t>
      </w:r>
      <w:r w:rsidRPr="00853D93">
        <w:t xml:space="preserve">:  Ryan Heth      </w:t>
      </w:r>
      <w:r w:rsidRPr="00853D93">
        <w:tab/>
      </w:r>
      <w:r w:rsidRPr="00853D93">
        <w:tab/>
        <w:t xml:space="preserve">          </w:t>
      </w:r>
      <w:r w:rsidR="0002449A" w:rsidRPr="00853D93">
        <w:tab/>
      </w:r>
      <w:r w:rsidR="0002449A" w:rsidRPr="00853D93">
        <w:tab/>
      </w:r>
      <w:r w:rsidRPr="00853D93">
        <w:rPr>
          <w:b/>
        </w:rPr>
        <w:t>Office Phone</w:t>
      </w:r>
      <w:r w:rsidRPr="00853D93">
        <w:t xml:space="preserve">:  </w:t>
      </w:r>
      <w:r w:rsidR="00CE6976" w:rsidRPr="00236913">
        <w:t>806.716.2234</w:t>
      </w:r>
      <w:r w:rsidR="00CE6976">
        <w:t xml:space="preserve"> </w:t>
      </w:r>
    </w:p>
    <w:p w:rsidR="0002449A" w:rsidRPr="00853D93" w:rsidRDefault="00AE7D97" w:rsidP="0002449A">
      <w:pPr>
        <w:autoSpaceDE w:val="0"/>
        <w:autoSpaceDN w:val="0"/>
        <w:adjustRightInd w:val="0"/>
      </w:pPr>
      <w:r w:rsidRPr="00853D93">
        <w:rPr>
          <w:b/>
        </w:rPr>
        <w:t>Office</w:t>
      </w:r>
      <w:r w:rsidRPr="00853D93">
        <w:t xml:space="preserve">: </w:t>
      </w:r>
      <w:r w:rsidR="005E52CF">
        <w:t xml:space="preserve"> </w:t>
      </w:r>
      <w:r w:rsidR="005E3D4F">
        <w:t>Kinesiology</w:t>
      </w:r>
      <w:r w:rsidR="005E52CF">
        <w:t xml:space="preserve"> Building </w:t>
      </w:r>
      <w:r w:rsidR="00B82F8A">
        <w:t>#107</w:t>
      </w:r>
      <w:r w:rsidRPr="00853D93">
        <w:t xml:space="preserve">     </w:t>
      </w:r>
      <w:r w:rsidR="0002449A" w:rsidRPr="00853D93">
        <w:tab/>
      </w:r>
      <w:r w:rsidR="00CE6976">
        <w:t xml:space="preserve">            </w:t>
      </w:r>
    </w:p>
    <w:p w:rsidR="00F1089D" w:rsidRDefault="00AE7D97" w:rsidP="00AE7D97">
      <w:pPr>
        <w:autoSpaceDE w:val="0"/>
        <w:autoSpaceDN w:val="0"/>
        <w:adjustRightInd w:val="0"/>
      </w:pPr>
      <w:r w:rsidRPr="00853D93">
        <w:rPr>
          <w:b/>
        </w:rPr>
        <w:t>Office Hours</w:t>
      </w:r>
      <w:r w:rsidRPr="00853D93">
        <w:t xml:space="preserve">: </w:t>
      </w:r>
      <w:bookmarkStart w:id="0" w:name="OLE_LINK1"/>
      <w:bookmarkStart w:id="1" w:name="OLE_LINK2"/>
      <w:bookmarkStart w:id="2" w:name="OLE_LINK5"/>
      <w:r w:rsidR="00C105E3">
        <w:t xml:space="preserve"> </w:t>
      </w:r>
      <w:r w:rsidR="00696040">
        <w:t>Posted below and on blackboard</w:t>
      </w:r>
      <w:r w:rsidRPr="00853D93">
        <w:t xml:space="preserve">       </w:t>
      </w:r>
      <w:r w:rsidR="00236913" w:rsidRPr="00853D93">
        <w:rPr>
          <w:b/>
        </w:rPr>
        <w:t>Email</w:t>
      </w:r>
      <w:r w:rsidR="00236913" w:rsidRPr="00853D93">
        <w:t xml:space="preserve">:  </w:t>
      </w:r>
      <w:hyperlink r:id="rId9" w:history="1">
        <w:r w:rsidR="00236913" w:rsidRPr="00853D93">
          <w:rPr>
            <w:rStyle w:val="Hyperlink"/>
          </w:rPr>
          <w:t>rheth@southplainscollege.edu</w:t>
        </w:r>
      </w:hyperlink>
      <w:r w:rsidRPr="00853D93">
        <w:t xml:space="preserve">       </w:t>
      </w:r>
    </w:p>
    <w:p w:rsidR="00DB7564" w:rsidRPr="00DB7564" w:rsidRDefault="00F1089D" w:rsidP="00DB7564">
      <w:pPr>
        <w:shd w:val="clear" w:color="auto" w:fill="FFFFFF"/>
        <w:rPr>
          <w:rFonts w:ascii="Arial" w:hAnsi="Arial" w:cs="Arial"/>
          <w:b/>
          <w:bCs/>
          <w:color w:val="000000"/>
          <w:sz w:val="29"/>
          <w:szCs w:val="29"/>
        </w:rPr>
      </w:pPr>
      <w:r>
        <w:t xml:space="preserve"> Text</w:t>
      </w:r>
      <w:r w:rsidR="00CE6976">
        <w:t xml:space="preserve"> Book</w:t>
      </w:r>
      <w:r w:rsidR="00DB7564">
        <w:t xml:space="preserve">: </w:t>
      </w:r>
      <w:r w:rsidR="00CE6976">
        <w:rPr>
          <w:b/>
          <w:bCs/>
          <w:i/>
          <w:sz w:val="29"/>
          <w:szCs w:val="29"/>
          <w:u w:val="single"/>
        </w:rPr>
        <w:t>Contemporary Sport Management 07</w:t>
      </w:r>
      <w:r w:rsidR="00CE6976" w:rsidRPr="00CE6976">
        <w:rPr>
          <w:b/>
          <w:bCs/>
          <w:i/>
          <w:sz w:val="29"/>
          <w:szCs w:val="29"/>
          <w:u w:val="single"/>
          <w:vertAlign w:val="superscript"/>
        </w:rPr>
        <w:t>th</w:t>
      </w:r>
      <w:r w:rsidR="00CE6976">
        <w:rPr>
          <w:b/>
          <w:bCs/>
          <w:i/>
          <w:sz w:val="29"/>
          <w:szCs w:val="29"/>
          <w:u w:val="single"/>
        </w:rPr>
        <w:t xml:space="preserve"> </w:t>
      </w:r>
      <w:r w:rsidR="00CE6976" w:rsidRPr="00CE6976">
        <w:rPr>
          <w:b/>
          <w:bCs/>
          <w:i/>
          <w:sz w:val="28"/>
          <w:szCs w:val="28"/>
          <w:u w:val="single"/>
        </w:rPr>
        <w:t xml:space="preserve">edition </w:t>
      </w:r>
      <w:r w:rsidR="00CE6976" w:rsidRPr="00CE6976">
        <w:rPr>
          <w:b/>
          <w:bCs/>
          <w:i/>
          <w:color w:val="000000"/>
          <w:sz w:val="28"/>
          <w:szCs w:val="28"/>
          <w:u w:val="single"/>
        </w:rPr>
        <w:t>Pedersen and Thibault</w:t>
      </w:r>
    </w:p>
    <w:bookmarkEnd w:id="0"/>
    <w:bookmarkEnd w:id="1"/>
    <w:bookmarkEnd w:id="2"/>
    <w:p w:rsidR="00F84A30" w:rsidRPr="00853D93" w:rsidRDefault="00F84A30" w:rsidP="00AE7D97">
      <w:pPr>
        <w:autoSpaceDE w:val="0"/>
        <w:autoSpaceDN w:val="0"/>
        <w:adjustRightInd w:val="0"/>
      </w:pPr>
    </w:p>
    <w:p w:rsidR="005E52CF" w:rsidRPr="0054793B" w:rsidRDefault="0054793B" w:rsidP="00AE7D97">
      <w:pPr>
        <w:autoSpaceDE w:val="0"/>
        <w:autoSpaceDN w:val="0"/>
        <w:adjustRightInd w:val="0"/>
        <w:rPr>
          <w:b/>
          <w:u w:val="single"/>
        </w:rPr>
      </w:pPr>
      <w:r w:rsidRPr="0054793B">
        <w:rPr>
          <w:b/>
          <w:u w:val="single"/>
        </w:rPr>
        <w:t>Course Description</w:t>
      </w:r>
    </w:p>
    <w:p w:rsidR="0054793B" w:rsidRPr="00CE6976" w:rsidRDefault="00CE6976" w:rsidP="00AE7D97">
      <w:pPr>
        <w:autoSpaceDE w:val="0"/>
        <w:autoSpaceDN w:val="0"/>
        <w:adjustRightInd w:val="0"/>
      </w:pPr>
      <w:r w:rsidRPr="00CE6976">
        <w:rPr>
          <w:shd w:val="clear" w:color="auto" w:fill="FFFFFF"/>
        </w:rPr>
        <w:t xml:space="preserve">This course provides an overview of the sports industry and introduces basic </w:t>
      </w:r>
      <w:r w:rsidR="006A22ED">
        <w:rPr>
          <w:shd w:val="clear" w:color="auto" w:fill="FFFFFF"/>
        </w:rPr>
        <w:t>administration, marketing, and management principles</w:t>
      </w:r>
      <w:r w:rsidR="00F23816" w:rsidRPr="00CE6976">
        <w:t xml:space="preserve">. </w:t>
      </w:r>
    </w:p>
    <w:p w:rsidR="009F448B" w:rsidRDefault="009F448B" w:rsidP="00AE7D97">
      <w:pPr>
        <w:autoSpaceDE w:val="0"/>
        <w:autoSpaceDN w:val="0"/>
        <w:adjustRightInd w:val="0"/>
        <w:rPr>
          <w:b/>
          <w:u w:val="single"/>
        </w:rPr>
      </w:pPr>
    </w:p>
    <w:p w:rsidR="005E52CF" w:rsidRDefault="0054793B" w:rsidP="00AE7D97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Student Learning </w:t>
      </w:r>
      <w:r w:rsidR="005E52CF" w:rsidRPr="005E52CF">
        <w:rPr>
          <w:b/>
          <w:u w:val="single"/>
        </w:rPr>
        <w:t>Outcomes</w:t>
      </w:r>
      <w:r w:rsidR="005E52CF">
        <w:rPr>
          <w:b/>
          <w:u w:val="single"/>
        </w:rPr>
        <w:t xml:space="preserve">: 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basic principles that encompass the field of sport management within the vast arena of the sports industry.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a professional perspective, exhibit a professional attitude, and develop professional skills.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Understand the historical development of sports as a pastime to sports as a career and business.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Identify numerous careers and professional organizations related to sports management and the path to those careers.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Critically think about and evaluate the major challenges in the field of sport management.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Develop verbal and written communication skills to write and present in a professional and scholarly manner.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Explain sport's sociological aspects and effects in your community, region, state, and country. </w:t>
      </w:r>
    </w:p>
    <w:p w:rsidR="00CE6976" w:rsidRDefault="00CE6976" w:rsidP="00CE6976">
      <w:pPr>
        <w:numPr>
          <w:ilvl w:val="0"/>
          <w:numId w:val="23"/>
        </w:numPr>
        <w:shd w:val="clear" w:color="auto" w:fill="F4F4F4"/>
        <w:ind w:left="360"/>
        <w:rPr>
          <w:color w:val="000000"/>
        </w:rPr>
      </w:pPr>
      <w:r>
        <w:rPr>
          <w:color w:val="000000"/>
        </w:rPr>
        <w:t>Recognize the vast array of responsibilities in sports management that include budgeting, marketing, staffing, and fundraising components from both the private and public sectors. </w:t>
      </w:r>
    </w:p>
    <w:p w:rsidR="00E6669E" w:rsidRDefault="00E6669E" w:rsidP="00B334BB">
      <w:pPr>
        <w:rPr>
          <w:b/>
          <w:u w:val="single"/>
        </w:rPr>
      </w:pPr>
    </w:p>
    <w:p w:rsidR="00B334BB" w:rsidRDefault="00B334BB" w:rsidP="00B334BB">
      <w:pPr>
        <w:rPr>
          <w:b/>
          <w:u w:val="single"/>
        </w:rPr>
      </w:pPr>
      <w:r w:rsidRPr="00B334BB">
        <w:rPr>
          <w:b/>
          <w:u w:val="single"/>
        </w:rPr>
        <w:t xml:space="preserve">Student Expectations </w:t>
      </w:r>
    </w:p>
    <w:p w:rsidR="00B334BB" w:rsidRDefault="00B334BB" w:rsidP="00B334BB">
      <w:pPr>
        <w:widowControl w:val="0"/>
        <w:autoSpaceDE w:val="0"/>
        <w:autoSpaceDN w:val="0"/>
        <w:adjustRightInd w:val="0"/>
        <w:spacing w:before="1" w:line="276" w:lineRule="exact"/>
        <w:ind w:right="148"/>
        <w:rPr>
          <w:color w:val="000000"/>
        </w:rPr>
      </w:pPr>
      <w:r>
        <w:rPr>
          <w:color w:val="000000"/>
        </w:rPr>
        <w:t>To acquire knowledge and build skills, students are expected to: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4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Read and b</w:t>
      </w:r>
      <w:r>
        <w:rPr>
          <w:color w:val="000000"/>
          <w:spacing w:val="-1"/>
        </w:rPr>
        <w:t>e</w:t>
      </w:r>
      <w:r>
        <w:rPr>
          <w:color w:val="000000"/>
        </w:rPr>
        <w:t>co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 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a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iliar with the </w:t>
      </w:r>
      <w:r>
        <w:rPr>
          <w:color w:val="000000"/>
          <w:spacing w:val="-1"/>
        </w:rPr>
        <w:t>c</w:t>
      </w:r>
      <w:r>
        <w:rPr>
          <w:color w:val="000000"/>
        </w:rPr>
        <w:t>ourse sylla</w:t>
      </w:r>
      <w:r>
        <w:rPr>
          <w:color w:val="000000"/>
          <w:spacing w:val="-1"/>
        </w:rPr>
        <w:t>b</w:t>
      </w:r>
      <w:r>
        <w:rPr>
          <w:color w:val="000000"/>
        </w:rPr>
        <w:t>us and exp</w:t>
      </w:r>
      <w:r>
        <w:rPr>
          <w:color w:val="000000"/>
          <w:spacing w:val="-1"/>
        </w:rPr>
        <w:t>e</w:t>
      </w:r>
      <w:r>
        <w:rPr>
          <w:color w:val="000000"/>
        </w:rPr>
        <w:t>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8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Keep up with assign</w:t>
      </w:r>
      <w:r>
        <w:rPr>
          <w:color w:val="000000"/>
          <w:spacing w:val="-2"/>
        </w:rPr>
        <w:t>m</w:t>
      </w:r>
      <w:r>
        <w:rPr>
          <w:color w:val="000000"/>
        </w:rPr>
        <w:t>ents and readings.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 xml:space="preserve">Ask for clarifications about </w:t>
      </w:r>
      <w:r>
        <w:rPr>
          <w:color w:val="000000"/>
          <w:spacing w:val="-2"/>
        </w:rPr>
        <w:t>m</w:t>
      </w:r>
      <w:r>
        <w:rPr>
          <w:color w:val="000000"/>
        </w:rPr>
        <w:t>aterial or course e</w:t>
      </w:r>
      <w:r>
        <w:rPr>
          <w:color w:val="000000"/>
          <w:spacing w:val="-1"/>
        </w:rPr>
        <w:t>x</w:t>
      </w:r>
      <w:r>
        <w:rPr>
          <w:color w:val="000000"/>
        </w:rPr>
        <w:t>pectations.</w:t>
      </w:r>
    </w:p>
    <w:p w:rsidR="00B334BB" w:rsidRDefault="00B334BB" w:rsidP="00B334BB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460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Analyze assigned readings and offer thoughtful interpretations.</w:t>
      </w:r>
    </w:p>
    <w:p w:rsidR="00B334BB" w:rsidRDefault="00B334BB" w:rsidP="00B334BB">
      <w:pPr>
        <w:ind w:left="835" w:hanging="375"/>
        <w:rPr>
          <w:color w:val="000000"/>
        </w:rPr>
      </w:pPr>
      <w:r>
        <w:rPr>
          <w:color w:val="000000"/>
          <w:w w:val="131"/>
        </w:rPr>
        <w:t>•</w:t>
      </w:r>
      <w:r>
        <w:rPr>
          <w:color w:val="000000"/>
        </w:rPr>
        <w:tab/>
        <w:t>Be respectful of diverse perspectives and refrain from</w:t>
      </w:r>
      <w:r>
        <w:rPr>
          <w:color w:val="000000"/>
          <w:spacing w:val="-2"/>
        </w:rPr>
        <w:t xml:space="preserve"> m</w:t>
      </w:r>
      <w:r>
        <w:rPr>
          <w:color w:val="000000"/>
        </w:rPr>
        <w:t>ak</w:t>
      </w:r>
      <w:r>
        <w:rPr>
          <w:color w:val="000000"/>
          <w:spacing w:val="-2"/>
        </w:rPr>
        <w:t>i</w:t>
      </w:r>
      <w:r>
        <w:rPr>
          <w:color w:val="000000"/>
        </w:rPr>
        <w:t>ng inappropriate com</w:t>
      </w:r>
      <w:r>
        <w:rPr>
          <w:color w:val="000000"/>
          <w:spacing w:val="-2"/>
        </w:rPr>
        <w:t>m</w:t>
      </w:r>
      <w:r>
        <w:rPr>
          <w:color w:val="000000"/>
        </w:rPr>
        <w:t xml:space="preserve">ents </w:t>
      </w:r>
      <w:r w:rsidR="006A22ED">
        <w:rPr>
          <w:color w:val="000000"/>
        </w:rPr>
        <w:t>o</w:t>
      </w:r>
      <w:r>
        <w:rPr>
          <w:color w:val="000000"/>
        </w:rPr>
        <w:t xml:space="preserve">n discussion boards and personal interactions in class. </w:t>
      </w:r>
    </w:p>
    <w:p w:rsidR="003D1538" w:rsidRDefault="003D1538" w:rsidP="00334FEC">
      <w:pPr>
        <w:widowControl w:val="0"/>
        <w:autoSpaceDE w:val="0"/>
        <w:autoSpaceDN w:val="0"/>
        <w:adjustRightInd w:val="0"/>
        <w:ind w:right="106"/>
        <w:rPr>
          <w:b/>
          <w:bCs/>
          <w:color w:val="000000"/>
          <w:sz w:val="23"/>
          <w:szCs w:val="23"/>
        </w:rPr>
      </w:pPr>
    </w:p>
    <w:p w:rsidR="004E1F5E" w:rsidRPr="003B548E" w:rsidRDefault="00F1089D" w:rsidP="003B548E">
      <w:pPr>
        <w:widowControl w:val="0"/>
        <w:autoSpaceDE w:val="0"/>
        <w:autoSpaceDN w:val="0"/>
        <w:adjustRightInd w:val="0"/>
        <w:ind w:left="1000" w:right="106" w:hanging="900"/>
        <w:rPr>
          <w:color w:val="000000"/>
          <w:sz w:val="23"/>
          <w:szCs w:val="23"/>
        </w:rPr>
      </w:pPr>
      <w:r w:rsidRPr="003D1538">
        <w:rPr>
          <w:b/>
          <w:bCs/>
          <w:color w:val="000000"/>
          <w:sz w:val="23"/>
          <w:szCs w:val="23"/>
        </w:rPr>
        <w:t>Blackboa</w:t>
      </w:r>
      <w:r w:rsidRPr="003D1538">
        <w:rPr>
          <w:b/>
          <w:bCs/>
          <w:color w:val="000000"/>
          <w:spacing w:val="-1"/>
          <w:sz w:val="23"/>
          <w:szCs w:val="23"/>
        </w:rPr>
        <w:t>r</w:t>
      </w:r>
      <w:r w:rsidRPr="003D1538">
        <w:rPr>
          <w:b/>
          <w:bCs/>
          <w:color w:val="000000"/>
          <w:sz w:val="23"/>
          <w:szCs w:val="23"/>
        </w:rPr>
        <w:t>d</w:t>
      </w:r>
      <w:r w:rsidRPr="003D1538">
        <w:rPr>
          <w:b/>
          <w:bCs/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is the co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software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used to deli</w:t>
      </w:r>
      <w:r w:rsidRPr="003D1538">
        <w:rPr>
          <w:color w:val="000000"/>
          <w:spacing w:val="-1"/>
          <w:sz w:val="23"/>
          <w:szCs w:val="23"/>
        </w:rPr>
        <w:t>v</w:t>
      </w:r>
      <w:r w:rsidRPr="003D1538">
        <w:rPr>
          <w:color w:val="000000"/>
          <w:sz w:val="23"/>
          <w:szCs w:val="23"/>
        </w:rPr>
        <w:t xml:space="preserve">er quizzes and other class information. </w:t>
      </w:r>
      <w:r w:rsidR="003B548E">
        <w:rPr>
          <w:color w:val="000000"/>
          <w:sz w:val="23"/>
          <w:szCs w:val="23"/>
        </w:rPr>
        <w:t>You must</w:t>
      </w:r>
      <w:r w:rsidRPr="003D1538">
        <w:rPr>
          <w:color w:val="000000"/>
          <w:sz w:val="23"/>
          <w:szCs w:val="23"/>
        </w:rPr>
        <w:t xml:space="preserve"> </w:t>
      </w:r>
      <w:r w:rsidRPr="003D1538">
        <w:rPr>
          <w:color w:val="000000"/>
          <w:spacing w:val="-1"/>
          <w:sz w:val="23"/>
          <w:szCs w:val="23"/>
        </w:rPr>
        <w:t>h</w:t>
      </w:r>
      <w:r w:rsidRPr="003D1538">
        <w:rPr>
          <w:color w:val="000000"/>
          <w:sz w:val="23"/>
          <w:szCs w:val="23"/>
        </w:rPr>
        <w:t>ave reliable access to the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Internet, Microsoft Word, PowerPoin</w:t>
      </w:r>
      <w:r w:rsidRPr="003D1538">
        <w:rPr>
          <w:color w:val="000000"/>
          <w:spacing w:val="-2"/>
          <w:sz w:val="23"/>
          <w:szCs w:val="23"/>
        </w:rPr>
        <w:t>t</w:t>
      </w:r>
      <w:r w:rsidRPr="003D1538">
        <w:rPr>
          <w:color w:val="000000"/>
          <w:sz w:val="23"/>
          <w:szCs w:val="23"/>
        </w:rPr>
        <w:t>, Excel, Adobe, etc. If you do not have a computer at home</w:t>
      </w:r>
      <w:r w:rsidR="003B548E">
        <w:rPr>
          <w:color w:val="000000"/>
          <w:sz w:val="23"/>
          <w:szCs w:val="23"/>
        </w:rPr>
        <w:t>,</w:t>
      </w:r>
      <w:r w:rsidRPr="003D1538">
        <w:rPr>
          <w:color w:val="000000"/>
          <w:sz w:val="23"/>
          <w:szCs w:val="23"/>
        </w:rPr>
        <w:t xml:space="preserve"> you can access this information in a computer lab on the SPC Levelland campus and the SPC </w:t>
      </w:r>
      <w:r w:rsidR="00CE6976">
        <w:rPr>
          <w:color w:val="000000"/>
          <w:sz w:val="23"/>
          <w:szCs w:val="23"/>
        </w:rPr>
        <w:t>Lubbock Downtown</w:t>
      </w:r>
      <w:r w:rsidRPr="003D1538">
        <w:rPr>
          <w:color w:val="000000"/>
          <w:sz w:val="23"/>
          <w:szCs w:val="23"/>
        </w:rPr>
        <w:t xml:space="preserve"> campus. You will have deadlines set for you throughout the semester. If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 wait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until a few hours before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ents are due</w:t>
      </w:r>
      <w:r w:rsidRPr="003D1538">
        <w:rPr>
          <w:color w:val="000000"/>
          <w:spacing w:val="-1"/>
          <w:sz w:val="23"/>
          <w:szCs w:val="23"/>
        </w:rPr>
        <w:t xml:space="preserve"> a</w:t>
      </w:r>
      <w:r w:rsidRPr="003D1538">
        <w:rPr>
          <w:color w:val="000000"/>
          <w:sz w:val="23"/>
          <w:szCs w:val="23"/>
        </w:rPr>
        <w:t>nd have technical difficulties, they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ay not be corre</w:t>
      </w:r>
      <w:r w:rsidRPr="003D1538">
        <w:rPr>
          <w:color w:val="000000"/>
          <w:spacing w:val="-1"/>
          <w:sz w:val="23"/>
          <w:szCs w:val="23"/>
        </w:rPr>
        <w:t>c</w:t>
      </w:r>
      <w:r w:rsidRPr="003D1538">
        <w:rPr>
          <w:color w:val="000000"/>
          <w:sz w:val="23"/>
          <w:szCs w:val="23"/>
        </w:rPr>
        <w:t>ted in ti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 to</w:t>
      </w:r>
      <w:r w:rsidRPr="003D1538">
        <w:rPr>
          <w:color w:val="000000"/>
          <w:spacing w:val="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get credit for the assign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ent. Have a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backup plan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in place should</w:t>
      </w:r>
      <w:r w:rsidRPr="003D1538">
        <w:rPr>
          <w:color w:val="000000"/>
          <w:spacing w:val="-8"/>
          <w:sz w:val="23"/>
          <w:szCs w:val="23"/>
        </w:rPr>
        <w:t xml:space="preserve"> </w:t>
      </w:r>
      <w:r w:rsidRPr="003D1538">
        <w:rPr>
          <w:color w:val="000000"/>
          <w:spacing w:val="1"/>
          <w:sz w:val="23"/>
          <w:szCs w:val="23"/>
        </w:rPr>
        <w:t>y</w:t>
      </w:r>
      <w:r w:rsidRPr="003D1538">
        <w:rPr>
          <w:color w:val="000000"/>
          <w:sz w:val="23"/>
          <w:szCs w:val="23"/>
        </w:rPr>
        <w:t>ou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encounter c</w:t>
      </w:r>
      <w:r w:rsidRPr="003D1538">
        <w:rPr>
          <w:color w:val="000000"/>
          <w:spacing w:val="-1"/>
          <w:sz w:val="23"/>
          <w:szCs w:val="23"/>
        </w:rPr>
        <w:t>o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>puter proble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s. </w:t>
      </w:r>
      <w:r w:rsidR="006A22ED">
        <w:rPr>
          <w:color w:val="000000"/>
          <w:sz w:val="23"/>
          <w:szCs w:val="23"/>
        </w:rPr>
        <w:t>Open computer labs are</w:t>
      </w:r>
      <w:r w:rsidRPr="003D1538">
        <w:rPr>
          <w:color w:val="000000"/>
          <w:sz w:val="23"/>
          <w:szCs w:val="23"/>
        </w:rPr>
        <w:t xml:space="preserve"> available to all enrolled SPC students on</w:t>
      </w:r>
      <w:r w:rsidRPr="003D1538">
        <w:rPr>
          <w:color w:val="000000"/>
          <w:spacing w:val="-1"/>
          <w:sz w:val="23"/>
          <w:szCs w:val="23"/>
        </w:rPr>
        <w:t xml:space="preserve"> </w:t>
      </w:r>
      <w:r w:rsidRPr="003D1538">
        <w:rPr>
          <w:color w:val="000000"/>
          <w:sz w:val="23"/>
          <w:szCs w:val="23"/>
        </w:rPr>
        <w:t>all ca</w:t>
      </w:r>
      <w:r w:rsidRPr="003D1538">
        <w:rPr>
          <w:color w:val="000000"/>
          <w:spacing w:val="-2"/>
          <w:sz w:val="23"/>
          <w:szCs w:val="23"/>
        </w:rPr>
        <w:t>m</w:t>
      </w:r>
      <w:r w:rsidRPr="003D1538">
        <w:rPr>
          <w:color w:val="000000"/>
          <w:sz w:val="23"/>
          <w:szCs w:val="23"/>
        </w:rPr>
        <w:t xml:space="preserve">puses. </w:t>
      </w:r>
    </w:p>
    <w:p w:rsidR="004E1F5E" w:rsidRDefault="004E1F5E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865CD5" w:rsidRDefault="00865CD5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865CD5" w:rsidRDefault="00865CD5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  <w:r>
        <w:rPr>
          <w:b/>
          <w:bCs/>
          <w:color w:val="000000"/>
          <w:u w:val="thick"/>
        </w:rPr>
        <w:t>\</w:t>
      </w:r>
    </w:p>
    <w:p w:rsidR="00865CD5" w:rsidRDefault="00865CD5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865CD5" w:rsidRDefault="00865CD5" w:rsidP="00720847">
      <w:pPr>
        <w:widowControl w:val="0"/>
        <w:autoSpaceDE w:val="0"/>
        <w:autoSpaceDN w:val="0"/>
        <w:adjustRightInd w:val="0"/>
        <w:spacing w:before="59"/>
        <w:rPr>
          <w:b/>
          <w:bCs/>
          <w:color w:val="000000"/>
          <w:u w:val="thick"/>
        </w:rPr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59"/>
        <w:rPr>
          <w:color w:val="000000"/>
        </w:rPr>
      </w:pPr>
      <w:r>
        <w:rPr>
          <w:b/>
          <w:bCs/>
          <w:color w:val="000000"/>
          <w:u w:val="thick"/>
        </w:rPr>
        <w:t>Course Evaluation</w:t>
      </w:r>
      <w:r>
        <w:rPr>
          <w:b/>
          <w:bCs/>
          <w:color w:val="000000"/>
        </w:rPr>
        <w:t>:</w:t>
      </w:r>
    </w:p>
    <w:p w:rsidR="00720847" w:rsidRDefault="00720847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color w:val="000000"/>
        </w:rPr>
      </w:pPr>
      <w:r w:rsidRPr="004768C8">
        <w:rPr>
          <w:color w:val="000000"/>
        </w:rPr>
        <w:t xml:space="preserve">There will </w:t>
      </w:r>
      <w:r w:rsidRPr="004768C8">
        <w:rPr>
          <w:color w:val="000000"/>
          <w:spacing w:val="-1"/>
        </w:rPr>
        <w:t>b</w:t>
      </w:r>
      <w:r w:rsidRPr="004768C8">
        <w:rPr>
          <w:color w:val="000000"/>
        </w:rPr>
        <w:t xml:space="preserve">e </w:t>
      </w:r>
      <w:r w:rsidR="001F43C8">
        <w:rPr>
          <w:b/>
          <w:bCs/>
          <w:color w:val="000000"/>
          <w:u w:val="thick"/>
        </w:rPr>
        <w:t>t</w:t>
      </w:r>
      <w:r w:rsidR="00CE6976">
        <w:rPr>
          <w:b/>
          <w:bCs/>
          <w:color w:val="000000"/>
          <w:u w:val="thick"/>
        </w:rPr>
        <w:t>hree</w:t>
      </w:r>
      <w:r w:rsidR="00E6669E" w:rsidRPr="004768C8">
        <w:rPr>
          <w:b/>
          <w:bCs/>
          <w:color w:val="000000"/>
          <w:u w:val="thick"/>
        </w:rPr>
        <w:t xml:space="preserve"> exams</w:t>
      </w:r>
      <w:r w:rsidR="003B548E">
        <w:rPr>
          <w:b/>
          <w:bCs/>
          <w:color w:val="000000"/>
          <w:u w:val="thick"/>
        </w:rPr>
        <w:t>,</w:t>
      </w:r>
      <w:r w:rsidR="00777C79" w:rsidRPr="004768C8">
        <w:rPr>
          <w:color w:val="000000"/>
        </w:rPr>
        <w:t xml:space="preserve"> e</w:t>
      </w:r>
      <w:r w:rsidR="00DB7564" w:rsidRPr="004768C8">
        <w:rPr>
          <w:color w:val="000000"/>
        </w:rPr>
        <w:t xml:space="preserve">ach worth </w:t>
      </w:r>
      <w:r w:rsidR="00CE6976">
        <w:rPr>
          <w:color w:val="000000"/>
        </w:rPr>
        <w:t>70</w:t>
      </w:r>
      <w:r w:rsidR="00DB7564" w:rsidRPr="004768C8">
        <w:rPr>
          <w:color w:val="000000"/>
        </w:rPr>
        <w:t xml:space="preserve"> points (2</w:t>
      </w:r>
      <w:r w:rsidR="00CE6976">
        <w:rPr>
          <w:color w:val="000000"/>
        </w:rPr>
        <w:t>10</w:t>
      </w:r>
      <w:r w:rsidRPr="004768C8">
        <w:rPr>
          <w:color w:val="000000"/>
        </w:rPr>
        <w:t xml:space="preserve"> points t</w:t>
      </w:r>
      <w:r w:rsidRPr="004768C8">
        <w:rPr>
          <w:color w:val="000000"/>
          <w:spacing w:val="-1"/>
        </w:rPr>
        <w:t>o</w:t>
      </w:r>
      <w:r w:rsidRPr="004768C8">
        <w:rPr>
          <w:color w:val="000000"/>
        </w:rPr>
        <w:t>tal</w:t>
      </w:r>
      <w:r w:rsidR="00CE6976">
        <w:rPr>
          <w:color w:val="000000"/>
        </w:rPr>
        <w:t>:42% of your overall grade.</w:t>
      </w:r>
      <w:r w:rsidRPr="00F53A06">
        <w:rPr>
          <w:color w:val="000000"/>
        </w:rPr>
        <w:t>)</w:t>
      </w:r>
      <w:r w:rsidRPr="00F53A06">
        <w:rPr>
          <w:color w:val="000000"/>
          <w:spacing w:val="49"/>
        </w:rPr>
        <w:t xml:space="preserve"> </w:t>
      </w:r>
      <w:r w:rsidRPr="00F53A06">
        <w:rPr>
          <w:color w:val="000000"/>
        </w:rPr>
        <w:t>Each exam</w:t>
      </w:r>
      <w:r w:rsidRPr="00F53A06">
        <w:rPr>
          <w:color w:val="000000"/>
          <w:spacing w:val="-2"/>
        </w:rPr>
        <w:t xml:space="preserve"> </w:t>
      </w:r>
      <w:r w:rsidRPr="00F53A06">
        <w:rPr>
          <w:color w:val="000000"/>
        </w:rPr>
        <w:t>will con</w:t>
      </w:r>
      <w:r w:rsidRPr="00F53A06">
        <w:rPr>
          <w:color w:val="000000"/>
          <w:spacing w:val="-2"/>
        </w:rPr>
        <w:t>s</w:t>
      </w:r>
      <w:r w:rsidRPr="00F53A06">
        <w:rPr>
          <w:color w:val="000000"/>
        </w:rPr>
        <w:t>ist of 50</w:t>
      </w:r>
      <w:r w:rsidR="00DB7564">
        <w:rPr>
          <w:color w:val="000000"/>
        </w:rPr>
        <w:t>-100</w:t>
      </w:r>
      <w:r w:rsidRPr="00F53A06">
        <w:rPr>
          <w:color w:val="000000"/>
        </w:rPr>
        <w:t xml:space="preserve"> questions (</w:t>
      </w:r>
      <w:r w:rsidRPr="00F53A06">
        <w:rPr>
          <w:color w:val="000000"/>
          <w:spacing w:val="-2"/>
        </w:rPr>
        <w:t>m</w:t>
      </w:r>
      <w:r w:rsidRPr="00F53A06">
        <w:rPr>
          <w:color w:val="000000"/>
        </w:rPr>
        <w:t>ultiple</w:t>
      </w:r>
      <w:r w:rsidR="003B548E">
        <w:rPr>
          <w:color w:val="000000"/>
        </w:rPr>
        <w:t>-</w:t>
      </w:r>
      <w:r w:rsidRPr="00F53A06">
        <w:rPr>
          <w:color w:val="000000"/>
        </w:rPr>
        <w:t>c</w:t>
      </w:r>
      <w:r w:rsidRPr="00F53A06">
        <w:rPr>
          <w:color w:val="000000"/>
          <w:spacing w:val="-1"/>
        </w:rPr>
        <w:t>h</w:t>
      </w:r>
      <w:r w:rsidRPr="00F53A06">
        <w:rPr>
          <w:color w:val="000000"/>
        </w:rPr>
        <w:t>oice</w:t>
      </w:r>
      <w:r w:rsidR="00DB7564">
        <w:rPr>
          <w:color w:val="000000"/>
        </w:rPr>
        <w:t>, essay, fill</w:t>
      </w:r>
      <w:r w:rsidR="006A22ED">
        <w:rPr>
          <w:color w:val="000000"/>
        </w:rPr>
        <w:t>-in-the-</w:t>
      </w:r>
      <w:r w:rsidR="00DB7564">
        <w:rPr>
          <w:color w:val="000000"/>
        </w:rPr>
        <w:t>blank, matching</w:t>
      </w:r>
      <w:r w:rsidR="008E43A3">
        <w:rPr>
          <w:color w:val="000000"/>
        </w:rPr>
        <w:t>, etc.</w:t>
      </w:r>
      <w:r>
        <w:rPr>
          <w:color w:val="000000"/>
        </w:rPr>
        <w:t xml:space="preserve">). </w:t>
      </w:r>
    </w:p>
    <w:p w:rsidR="00720847" w:rsidRPr="00F53A06" w:rsidRDefault="00720847" w:rsidP="00720847">
      <w:pPr>
        <w:pStyle w:val="ListParagraph"/>
        <w:widowControl w:val="0"/>
        <w:autoSpaceDE w:val="0"/>
        <w:autoSpaceDN w:val="0"/>
        <w:adjustRightInd w:val="0"/>
        <w:spacing w:before="90"/>
        <w:ind w:left="820" w:right="80"/>
        <w:rPr>
          <w:color w:val="000000"/>
        </w:rPr>
      </w:pPr>
    </w:p>
    <w:p w:rsidR="00E6669E" w:rsidRPr="00865CD5" w:rsidRDefault="00720847" w:rsidP="007A5838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90"/>
        <w:ind w:right="80"/>
        <w:rPr>
          <w:b/>
          <w:i/>
          <w:color w:val="000000"/>
          <w:u w:val="single"/>
        </w:rPr>
      </w:pPr>
      <w:r w:rsidRPr="00F53A06">
        <w:rPr>
          <w:b/>
          <w:color w:val="000000"/>
          <w:u w:val="single"/>
        </w:rPr>
        <w:t>Quizzes</w:t>
      </w:r>
      <w:r>
        <w:rPr>
          <w:b/>
          <w:color w:val="000000"/>
          <w:u w:val="single"/>
        </w:rPr>
        <w:t xml:space="preserve"> </w:t>
      </w:r>
      <w:r w:rsidR="00CE6976">
        <w:rPr>
          <w:color w:val="000000"/>
        </w:rPr>
        <w:t>There will be a total of 15 quizzes in this course.</w:t>
      </w:r>
      <w:r>
        <w:rPr>
          <w:color w:val="000000"/>
        </w:rPr>
        <w:t xml:space="preserve"> E</w:t>
      </w:r>
      <w:r w:rsidR="005E3D4F">
        <w:rPr>
          <w:color w:val="000000"/>
        </w:rPr>
        <w:t>ach quiz is worth 1</w:t>
      </w:r>
      <w:r w:rsidR="00CE6976">
        <w:rPr>
          <w:color w:val="000000"/>
        </w:rPr>
        <w:t>0</w:t>
      </w:r>
      <w:r w:rsidR="005E3D4F">
        <w:rPr>
          <w:color w:val="000000"/>
        </w:rPr>
        <w:t xml:space="preserve"> points (1</w:t>
      </w:r>
      <w:r w:rsidR="00CE6976">
        <w:rPr>
          <w:color w:val="000000"/>
        </w:rPr>
        <w:t>50</w:t>
      </w:r>
      <w:r>
        <w:rPr>
          <w:color w:val="000000"/>
        </w:rPr>
        <w:t xml:space="preserve"> points total; </w:t>
      </w:r>
      <w:r w:rsidR="00CE6976">
        <w:rPr>
          <w:color w:val="000000"/>
        </w:rPr>
        <w:t>30</w:t>
      </w:r>
      <w:r>
        <w:rPr>
          <w:color w:val="000000"/>
        </w:rPr>
        <w:t>% of your overall grade)</w:t>
      </w:r>
      <w:r w:rsidR="006A22ED">
        <w:rPr>
          <w:color w:val="000000"/>
        </w:rPr>
        <w:t xml:space="preserve"> and</w:t>
      </w:r>
      <w:r>
        <w:rPr>
          <w:color w:val="000000"/>
        </w:rPr>
        <w:t xml:space="preserve"> will be posted on blackboard. Each quiz wil</w:t>
      </w:r>
      <w:r w:rsidR="005E3D4F">
        <w:rPr>
          <w:color w:val="000000"/>
        </w:rPr>
        <w:t>l consist of multiple</w:t>
      </w:r>
      <w:r w:rsidR="003B548E">
        <w:rPr>
          <w:color w:val="000000"/>
        </w:rPr>
        <w:t>-</w:t>
      </w:r>
      <w:r w:rsidR="005E3D4F">
        <w:rPr>
          <w:color w:val="000000"/>
        </w:rPr>
        <w:t xml:space="preserve">choice, </w:t>
      </w:r>
      <w:r>
        <w:rPr>
          <w:color w:val="000000"/>
        </w:rPr>
        <w:t>true</w:t>
      </w:r>
      <w:r w:rsidR="003B548E">
        <w:rPr>
          <w:color w:val="000000"/>
        </w:rPr>
        <w:t>-</w:t>
      </w:r>
      <w:r w:rsidR="00514151">
        <w:rPr>
          <w:color w:val="000000"/>
        </w:rPr>
        <w:t>false</w:t>
      </w:r>
      <w:r w:rsidR="005E3D4F">
        <w:rPr>
          <w:color w:val="000000"/>
        </w:rPr>
        <w:t>, or essay</w:t>
      </w:r>
      <w:r w:rsidR="006A22ED">
        <w:rPr>
          <w:color w:val="000000"/>
        </w:rPr>
        <w:t>-</w:t>
      </w:r>
      <w:r w:rsidR="005E3D4F">
        <w:rPr>
          <w:color w:val="000000"/>
        </w:rPr>
        <w:t>type</w:t>
      </w:r>
      <w:r w:rsidR="00514151">
        <w:rPr>
          <w:color w:val="000000"/>
        </w:rPr>
        <w:t xml:space="preserve"> questions. You can </w:t>
      </w:r>
      <w:r w:rsidR="005E3D4F">
        <w:rPr>
          <w:color w:val="000000"/>
        </w:rPr>
        <w:t>only take each quiz on</w:t>
      </w:r>
      <w:r w:rsidR="006A22ED">
        <w:rPr>
          <w:color w:val="000000"/>
        </w:rPr>
        <w:t>c</w:t>
      </w:r>
      <w:r w:rsidR="0005428D">
        <w:rPr>
          <w:color w:val="000000"/>
        </w:rPr>
        <w:t>e</w:t>
      </w:r>
      <w:r w:rsidR="005E3D4F">
        <w:rPr>
          <w:color w:val="000000"/>
        </w:rPr>
        <w:t>,</w:t>
      </w:r>
      <w:r w:rsidR="0005428D">
        <w:rPr>
          <w:color w:val="000000"/>
        </w:rPr>
        <w:t xml:space="preserve"> and</w:t>
      </w:r>
      <w:r w:rsidR="005E3D4F">
        <w:rPr>
          <w:color w:val="000000"/>
        </w:rPr>
        <w:t xml:space="preserve"> you must finish the quiz once you begin. </w:t>
      </w:r>
      <w:r>
        <w:rPr>
          <w:color w:val="000000"/>
        </w:rPr>
        <w:t xml:space="preserve">You will not be able to leave the quiz and return to it later. </w:t>
      </w:r>
      <w:r w:rsidRPr="00E301C4">
        <w:rPr>
          <w:i/>
          <w:color w:val="000000"/>
          <w:u w:val="single"/>
        </w:rPr>
        <w:t>Once you enter the quiz</w:t>
      </w:r>
      <w:r w:rsidR="003B548E">
        <w:rPr>
          <w:i/>
          <w:color w:val="000000"/>
          <w:u w:val="single"/>
        </w:rPr>
        <w:t>,</w:t>
      </w:r>
      <w:r w:rsidRPr="00E301C4">
        <w:rPr>
          <w:i/>
          <w:color w:val="000000"/>
          <w:u w:val="single"/>
        </w:rPr>
        <w:t xml:space="preserve"> you must finish! </w:t>
      </w:r>
      <w:r>
        <w:rPr>
          <w:color w:val="000000"/>
        </w:rPr>
        <w:t xml:space="preserve">Please use your notes and textbook to complete the quizzes. These quizzes will help prepare you for the exams. </w:t>
      </w:r>
    </w:p>
    <w:p w:rsidR="00865CD5" w:rsidRPr="00865CD5" w:rsidRDefault="00865CD5" w:rsidP="00865CD5">
      <w:pPr>
        <w:pStyle w:val="ListParagraph"/>
        <w:rPr>
          <w:b/>
          <w:i/>
          <w:color w:val="000000"/>
          <w:u w:val="single"/>
        </w:rPr>
      </w:pPr>
    </w:p>
    <w:p w:rsidR="00865CD5" w:rsidRPr="00865CD5" w:rsidRDefault="00865CD5" w:rsidP="00865CD5">
      <w:pPr>
        <w:pStyle w:val="ListParagraph"/>
        <w:widowControl w:val="0"/>
        <w:autoSpaceDE w:val="0"/>
        <w:autoSpaceDN w:val="0"/>
        <w:adjustRightInd w:val="0"/>
        <w:spacing w:before="90"/>
        <w:ind w:left="360" w:right="80"/>
        <w:rPr>
          <w:b/>
          <w:i/>
          <w:color w:val="000000"/>
          <w:u w:val="single"/>
        </w:rPr>
      </w:pPr>
    </w:p>
    <w:p w:rsidR="00720847" w:rsidRPr="00525646" w:rsidRDefault="00DB7564" w:rsidP="0072084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ind w:right="187"/>
        <w:rPr>
          <w:color w:val="000000"/>
        </w:rPr>
      </w:pPr>
      <w:r w:rsidRPr="009F448B">
        <w:rPr>
          <w:b/>
          <w:bCs/>
          <w:color w:val="000000"/>
          <w:u w:val="thick"/>
        </w:rPr>
        <w:t>Two</w:t>
      </w:r>
      <w:r w:rsidR="00720847" w:rsidRPr="009F448B">
        <w:rPr>
          <w:b/>
          <w:bCs/>
          <w:color w:val="000000"/>
          <w:u w:val="thick"/>
        </w:rPr>
        <w:t xml:space="preserve"> Home</w:t>
      </w:r>
      <w:r w:rsidR="00720847" w:rsidRPr="009F448B">
        <w:rPr>
          <w:b/>
          <w:bCs/>
          <w:color w:val="000000"/>
          <w:spacing w:val="-2"/>
          <w:u w:val="thick"/>
        </w:rPr>
        <w:t>w</w:t>
      </w:r>
      <w:r w:rsidR="00720847" w:rsidRPr="009F448B">
        <w:rPr>
          <w:b/>
          <w:bCs/>
          <w:color w:val="000000"/>
          <w:u w:val="thick"/>
        </w:rPr>
        <w:t>ork Assignments</w:t>
      </w:r>
      <w:r w:rsidR="00720847" w:rsidRPr="009F448B">
        <w:rPr>
          <w:b/>
          <w:bCs/>
          <w:color w:val="000000"/>
        </w:rPr>
        <w:t xml:space="preserve"> </w:t>
      </w:r>
      <w:r w:rsidR="00720847" w:rsidRPr="009F448B">
        <w:rPr>
          <w:color w:val="000000"/>
        </w:rPr>
        <w:t>will be co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pleted over the se</w:t>
      </w:r>
      <w:r w:rsidR="00720847" w:rsidRPr="009F448B">
        <w:rPr>
          <w:color w:val="000000"/>
          <w:spacing w:val="-2"/>
        </w:rPr>
        <w:t>m</w:t>
      </w:r>
      <w:r w:rsidR="00720847" w:rsidRPr="009F448B">
        <w:rPr>
          <w:color w:val="000000"/>
        </w:rPr>
        <w:t>ester</w:t>
      </w:r>
      <w:r w:rsidR="00514151" w:rsidRPr="009F448B">
        <w:rPr>
          <w:color w:val="000000"/>
        </w:rPr>
        <w:t>. Each</w:t>
      </w:r>
      <w:r w:rsidR="00514151">
        <w:rPr>
          <w:color w:val="000000"/>
        </w:rPr>
        <w:t xml:space="preserve"> homework will be worth </w:t>
      </w:r>
      <w:r w:rsidR="00CE6976">
        <w:rPr>
          <w:color w:val="000000"/>
        </w:rPr>
        <w:t>40</w:t>
      </w:r>
      <w:r w:rsidR="00720847" w:rsidRPr="00525646">
        <w:rPr>
          <w:color w:val="000000"/>
        </w:rPr>
        <w:t xml:space="preserve"> points (</w:t>
      </w:r>
      <w:r w:rsidR="00CE6976">
        <w:rPr>
          <w:color w:val="000000"/>
        </w:rPr>
        <w:t>80</w:t>
      </w:r>
      <w:r w:rsidR="00720847" w:rsidRPr="00525646">
        <w:rPr>
          <w:color w:val="000000"/>
        </w:rPr>
        <w:t xml:space="preserve"> points tot</w:t>
      </w:r>
      <w:r w:rsidR="00720847">
        <w:rPr>
          <w:color w:val="000000"/>
        </w:rPr>
        <w:t>al; 1</w:t>
      </w:r>
      <w:r w:rsidR="00CE6976">
        <w:rPr>
          <w:color w:val="000000"/>
        </w:rPr>
        <w:t>6</w:t>
      </w:r>
      <w:r w:rsidR="00720847" w:rsidRPr="00525646">
        <w:rPr>
          <w:color w:val="000000"/>
        </w:rPr>
        <w:t>% of your overall</w:t>
      </w:r>
      <w:r w:rsidR="00720847" w:rsidRPr="00525646">
        <w:rPr>
          <w:color w:val="000000"/>
          <w:spacing w:val="-1"/>
        </w:rPr>
        <w:t xml:space="preserve"> </w:t>
      </w:r>
      <w:r w:rsidR="00720847" w:rsidRPr="00525646">
        <w:rPr>
          <w:color w:val="000000"/>
        </w:rPr>
        <w:t>grade).</w:t>
      </w:r>
      <w:r w:rsidR="00720847" w:rsidRPr="00525646">
        <w:rPr>
          <w:color w:val="000000"/>
          <w:spacing w:val="49"/>
        </w:rPr>
        <w:t xml:space="preserve"> </w:t>
      </w:r>
    </w:p>
    <w:p w:rsidR="00720847" w:rsidRPr="00525646" w:rsidRDefault="00720847" w:rsidP="00720847">
      <w:pPr>
        <w:widowControl w:val="0"/>
        <w:autoSpaceDE w:val="0"/>
        <w:autoSpaceDN w:val="0"/>
        <w:adjustRightInd w:val="0"/>
        <w:ind w:right="187"/>
        <w:rPr>
          <w:color w:val="000000"/>
        </w:rPr>
      </w:pPr>
    </w:p>
    <w:p w:rsidR="00877021" w:rsidRPr="00877021" w:rsidRDefault="00865CD5" w:rsidP="004768C8">
      <w:pPr>
        <w:pStyle w:val="ListParagraph"/>
        <w:widowControl w:val="0"/>
        <w:numPr>
          <w:ilvl w:val="0"/>
          <w:numId w:val="19"/>
        </w:numPr>
        <w:shd w:val="clear" w:color="auto" w:fill="FFFFFF" w:themeFill="background1"/>
        <w:autoSpaceDE w:val="0"/>
        <w:autoSpaceDN w:val="0"/>
        <w:adjustRightInd w:val="0"/>
        <w:ind w:right="90"/>
        <w:rPr>
          <w:color w:val="000000"/>
          <w:highlight w:val="yellow"/>
        </w:rPr>
      </w:pPr>
      <w:r>
        <w:rPr>
          <w:b/>
          <w:bCs/>
          <w:color w:val="000000"/>
          <w:u w:val="thick"/>
        </w:rPr>
        <w:t xml:space="preserve">Online </w:t>
      </w:r>
      <w:r w:rsidR="00FB11B0" w:rsidRPr="004768C8">
        <w:rPr>
          <w:b/>
          <w:bCs/>
          <w:color w:val="000000"/>
          <w:u w:val="thick"/>
        </w:rPr>
        <w:t>Discussion Topics</w:t>
      </w:r>
      <w:r w:rsidR="003D1538" w:rsidRPr="004768C8">
        <w:rPr>
          <w:b/>
          <w:bCs/>
          <w:color w:val="000000"/>
          <w:u w:val="thick"/>
        </w:rPr>
        <w:t>/</w:t>
      </w:r>
      <w:r w:rsidR="005029C5" w:rsidRPr="004768C8">
        <w:rPr>
          <w:b/>
          <w:bCs/>
          <w:color w:val="000000"/>
          <w:u w:val="thick"/>
        </w:rPr>
        <w:t xml:space="preserve"> Attendance</w:t>
      </w:r>
      <w:r w:rsidR="00720847" w:rsidRPr="004768C8">
        <w:rPr>
          <w:b/>
          <w:bCs/>
          <w:color w:val="000000"/>
          <w:spacing w:val="1"/>
        </w:rPr>
        <w:t xml:space="preserve"> </w:t>
      </w:r>
      <w:r w:rsidR="00720847" w:rsidRPr="004768C8">
        <w:rPr>
          <w:color w:val="000000"/>
        </w:rPr>
        <w:t>will be co</w:t>
      </w:r>
      <w:r w:rsidR="00720847" w:rsidRPr="004768C8">
        <w:rPr>
          <w:color w:val="000000"/>
          <w:spacing w:val="-2"/>
        </w:rPr>
        <w:t>m</w:t>
      </w:r>
      <w:r w:rsidR="00720847" w:rsidRPr="004768C8">
        <w:rPr>
          <w:color w:val="000000"/>
        </w:rPr>
        <w:t xml:space="preserve">pleted </w:t>
      </w:r>
      <w:r w:rsidR="00C42B13" w:rsidRPr="004768C8">
        <w:rPr>
          <w:color w:val="000000"/>
        </w:rPr>
        <w:t>in class and turned in</w:t>
      </w:r>
      <w:r w:rsidR="00337834" w:rsidRPr="004768C8">
        <w:rPr>
          <w:color w:val="000000"/>
        </w:rPr>
        <w:t>, each worth</w:t>
      </w:r>
      <w:r w:rsidR="00337834">
        <w:rPr>
          <w:color w:val="000000"/>
        </w:rPr>
        <w:t xml:space="preserve"> up to 5</w:t>
      </w:r>
      <w:r w:rsidR="00CE6976">
        <w:rPr>
          <w:color w:val="000000"/>
        </w:rPr>
        <w:t>-10</w:t>
      </w:r>
      <w:r w:rsidR="00337834">
        <w:rPr>
          <w:color w:val="000000"/>
        </w:rPr>
        <w:t xml:space="preserve"> points</w:t>
      </w:r>
      <w:r w:rsidR="00C42B13">
        <w:rPr>
          <w:color w:val="000000"/>
        </w:rPr>
        <w:t xml:space="preserve"> </w:t>
      </w:r>
      <w:r w:rsidR="00720847" w:rsidRPr="004815DF">
        <w:rPr>
          <w:color w:val="000000"/>
        </w:rPr>
        <w:t>(</w:t>
      </w:r>
      <w:r w:rsidR="00CE6976">
        <w:rPr>
          <w:color w:val="000000"/>
        </w:rPr>
        <w:t>60</w:t>
      </w:r>
      <w:r w:rsidR="003212A4">
        <w:rPr>
          <w:color w:val="000000"/>
        </w:rPr>
        <w:t xml:space="preserve"> </w:t>
      </w:r>
      <w:r w:rsidR="00720847" w:rsidRPr="004815DF">
        <w:rPr>
          <w:color w:val="000000"/>
        </w:rPr>
        <w:t>points tota</w:t>
      </w:r>
      <w:r w:rsidR="003045E3" w:rsidRPr="004815DF">
        <w:rPr>
          <w:color w:val="000000"/>
        </w:rPr>
        <w:t>l; 1</w:t>
      </w:r>
      <w:r w:rsidR="00CE6976">
        <w:rPr>
          <w:color w:val="000000"/>
        </w:rPr>
        <w:t>2</w:t>
      </w:r>
      <w:r w:rsidR="003045E3" w:rsidRPr="004815DF">
        <w:rPr>
          <w:color w:val="000000"/>
        </w:rPr>
        <w:t>% of your overall grade).</w:t>
      </w:r>
      <w:r w:rsidR="00FB11B0">
        <w:rPr>
          <w:color w:val="000000"/>
        </w:rPr>
        <w:t xml:space="preserve"> </w:t>
      </w:r>
      <w:r w:rsidR="00720847" w:rsidRPr="004815DF">
        <w:rPr>
          <w:color w:val="000000"/>
        </w:rPr>
        <w:t>The pri</w:t>
      </w:r>
      <w:r w:rsidR="00720847" w:rsidRPr="004815DF">
        <w:rPr>
          <w:color w:val="000000"/>
          <w:spacing w:val="-2"/>
        </w:rPr>
        <w:t>m</w:t>
      </w:r>
      <w:r w:rsidR="00720847" w:rsidRPr="004815DF">
        <w:rPr>
          <w:color w:val="000000"/>
        </w:rPr>
        <w:t>a</w:t>
      </w:r>
      <w:r w:rsidR="00720847" w:rsidRPr="004815DF">
        <w:rPr>
          <w:color w:val="000000"/>
          <w:spacing w:val="-1"/>
        </w:rPr>
        <w:t>r</w:t>
      </w:r>
      <w:r w:rsidR="00720847" w:rsidRPr="004815DF">
        <w:rPr>
          <w:color w:val="000000"/>
        </w:rPr>
        <w:t xml:space="preserve">y goal </w:t>
      </w:r>
      <w:r w:rsidR="006A22ED">
        <w:rPr>
          <w:color w:val="000000"/>
        </w:rPr>
        <w:t>of the course's discussion portion assignments is to think critically about what you are learning</w:t>
      </w:r>
      <w:r w:rsidR="00FB11B0">
        <w:rPr>
          <w:color w:val="000000"/>
        </w:rPr>
        <w:t xml:space="preserve">. These will also be used to keep up with attendance. </w:t>
      </w:r>
    </w:p>
    <w:p w:rsidR="00720847" w:rsidRPr="00877021" w:rsidRDefault="00877021" w:rsidP="00877021">
      <w:pPr>
        <w:widowControl w:val="0"/>
        <w:shd w:val="clear" w:color="auto" w:fill="FFFFFF" w:themeFill="background1"/>
        <w:autoSpaceDE w:val="0"/>
        <w:autoSpaceDN w:val="0"/>
        <w:adjustRightInd w:val="0"/>
        <w:ind w:left="360" w:right="90"/>
        <w:rPr>
          <w:color w:val="000000"/>
          <w:highlight w:val="yellow"/>
        </w:rPr>
      </w:pPr>
      <w:r>
        <w:rPr>
          <w:color w:val="000000"/>
        </w:rPr>
        <w:t xml:space="preserve">If you accumulate </w:t>
      </w:r>
      <w:r w:rsidR="003B548E">
        <w:rPr>
          <w:color w:val="000000"/>
        </w:rPr>
        <w:t>six</w:t>
      </w:r>
      <w:r>
        <w:rPr>
          <w:color w:val="000000"/>
        </w:rPr>
        <w:t xml:space="preserve"> absences</w:t>
      </w:r>
      <w:r w:rsidR="003B548E">
        <w:rPr>
          <w:color w:val="000000"/>
        </w:rPr>
        <w:t>,</w:t>
      </w:r>
      <w:r w:rsidR="00C42B13" w:rsidRPr="00877021">
        <w:rPr>
          <w:color w:val="000000"/>
        </w:rPr>
        <w:t xml:space="preserve"> you will be</w:t>
      </w:r>
      <w:r w:rsidR="00337834" w:rsidRPr="00877021">
        <w:rPr>
          <w:color w:val="000000"/>
        </w:rPr>
        <w:t xml:space="preserve"> dropped from the course. There are no makeups allowed for this portion of your grade.</w:t>
      </w:r>
      <w:r>
        <w:rPr>
          <w:color w:val="000000"/>
        </w:rPr>
        <w:t xml:space="preserve"> Absences will be recorded </w:t>
      </w:r>
      <w:r w:rsidR="003B548E">
        <w:rPr>
          <w:color w:val="000000"/>
        </w:rPr>
        <w:t>i</w:t>
      </w:r>
      <w:r>
        <w:rPr>
          <w:color w:val="000000"/>
        </w:rPr>
        <w:t xml:space="preserve">n your journal to keep up with throughout the semester. </w:t>
      </w:r>
      <w:r w:rsidR="00337834" w:rsidRPr="00877021">
        <w:rPr>
          <w:color w:val="000000"/>
        </w:rPr>
        <w:t xml:space="preserve"> </w:t>
      </w:r>
    </w:p>
    <w:p w:rsidR="004815DF" w:rsidRPr="004815DF" w:rsidRDefault="004815DF" w:rsidP="004815DF">
      <w:pPr>
        <w:pStyle w:val="ListParagraph"/>
        <w:rPr>
          <w:color w:val="000000"/>
        </w:rPr>
      </w:pPr>
    </w:p>
    <w:p w:rsidR="00720847" w:rsidRPr="00FC4077" w:rsidRDefault="00720847" w:rsidP="00720847">
      <w:pPr>
        <w:widowControl w:val="0"/>
        <w:autoSpaceDE w:val="0"/>
        <w:autoSpaceDN w:val="0"/>
        <w:adjustRightInd w:val="0"/>
        <w:spacing w:before="4" w:line="60" w:lineRule="exact"/>
      </w:pPr>
    </w:p>
    <w:p w:rsidR="00720847" w:rsidRDefault="00720847" w:rsidP="00720847">
      <w:pPr>
        <w:widowControl w:val="0"/>
        <w:autoSpaceDE w:val="0"/>
        <w:autoSpaceDN w:val="0"/>
        <w:adjustRightInd w:val="0"/>
        <w:spacing w:before="29"/>
        <w:ind w:right="99"/>
      </w:pPr>
      <w:r>
        <w:t>*</w:t>
      </w:r>
      <w:r>
        <w:rPr>
          <w:spacing w:val="-10"/>
        </w:rPr>
        <w:t xml:space="preserve"> </w:t>
      </w:r>
      <w:r>
        <w:t>I expect you to read the cha</w:t>
      </w:r>
      <w:r>
        <w:rPr>
          <w:spacing w:val="1"/>
        </w:rPr>
        <w:t>p</w:t>
      </w:r>
      <w:r>
        <w:t xml:space="preserve">ters assigned. </w:t>
      </w:r>
      <w:r>
        <w:rPr>
          <w:spacing w:val="-1"/>
        </w:rPr>
        <w:t>T</w:t>
      </w:r>
      <w:r>
        <w:t>his exposes</w:t>
      </w:r>
      <w:r>
        <w:rPr>
          <w:spacing w:val="1"/>
        </w:rPr>
        <w:t xml:space="preserve"> </w:t>
      </w:r>
      <w:r>
        <w:t xml:space="preserve">you to the </w:t>
      </w:r>
      <w:r>
        <w:rPr>
          <w:spacing w:val="-2"/>
        </w:rPr>
        <w:t>m</w:t>
      </w:r>
      <w:r>
        <w:t xml:space="preserve">aterial and </w:t>
      </w:r>
      <w:r>
        <w:rPr>
          <w:spacing w:val="-2"/>
        </w:rPr>
        <w:t>m</w:t>
      </w:r>
      <w:r>
        <w:t>akes it easier for</w:t>
      </w:r>
      <w:r>
        <w:rPr>
          <w:spacing w:val="-1"/>
        </w:rPr>
        <w:t xml:space="preserve"> </w:t>
      </w:r>
      <w:r>
        <w:t xml:space="preserve">you to understand the </w:t>
      </w:r>
      <w:r w:rsidR="003B548E">
        <w:t>PowerP</w:t>
      </w:r>
      <w:r>
        <w:t xml:space="preserve">oint slides and take good notes. </w:t>
      </w:r>
    </w:p>
    <w:p w:rsidR="006A22ED" w:rsidRDefault="006A22ED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670DA" w:rsidRPr="004815DF" w:rsidRDefault="009670DA" w:rsidP="009670DA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 w:rsidRPr="001F43C8">
        <w:rPr>
          <w:b/>
          <w:sz w:val="26"/>
          <w:szCs w:val="26"/>
        </w:rPr>
        <w:t>Final grades</w:t>
      </w:r>
      <w:r w:rsidRPr="004815DF">
        <w:rPr>
          <w:sz w:val="26"/>
          <w:szCs w:val="26"/>
        </w:rPr>
        <w:t xml:space="preserve"> will be determined as follow:</w:t>
      </w:r>
    </w:p>
    <w:p w:rsidR="009670DA" w:rsidRPr="004815DF" w:rsidRDefault="00CE6976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4E1F5E">
        <w:rPr>
          <w:sz w:val="26"/>
          <w:szCs w:val="26"/>
        </w:rPr>
        <w:t xml:space="preserve"> examinations @ </w:t>
      </w:r>
      <w:r>
        <w:rPr>
          <w:sz w:val="26"/>
          <w:szCs w:val="26"/>
        </w:rPr>
        <w:t>70</w:t>
      </w:r>
      <w:r w:rsidR="004E1F5E">
        <w:rPr>
          <w:sz w:val="26"/>
          <w:szCs w:val="26"/>
        </w:rPr>
        <w:t xml:space="preserve"> points each:</w:t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</w:r>
      <w:r w:rsidR="004E1F5E">
        <w:rPr>
          <w:sz w:val="26"/>
          <w:szCs w:val="26"/>
        </w:rPr>
        <w:tab/>
        <w:t>2</w:t>
      </w:r>
      <w:r>
        <w:rPr>
          <w:sz w:val="26"/>
          <w:szCs w:val="26"/>
        </w:rPr>
        <w:t>10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5E3D4F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1</w:t>
      </w:r>
      <w:r w:rsidR="00CE6976">
        <w:rPr>
          <w:sz w:val="26"/>
          <w:szCs w:val="26"/>
        </w:rPr>
        <w:t>5</w:t>
      </w:r>
      <w:r>
        <w:rPr>
          <w:sz w:val="26"/>
          <w:szCs w:val="26"/>
        </w:rPr>
        <w:t xml:space="preserve"> quizzes @ </w:t>
      </w:r>
      <w:r w:rsidR="00CE6976">
        <w:rPr>
          <w:sz w:val="26"/>
          <w:szCs w:val="26"/>
        </w:rPr>
        <w:t>10</w:t>
      </w:r>
      <w:r w:rsidR="007A53B6">
        <w:rPr>
          <w:sz w:val="26"/>
          <w:szCs w:val="26"/>
        </w:rPr>
        <w:t xml:space="preserve"> points each</w:t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A53B6">
        <w:rPr>
          <w:sz w:val="26"/>
          <w:szCs w:val="26"/>
        </w:rPr>
        <w:tab/>
      </w:r>
      <w:r w:rsidR="00736039">
        <w:rPr>
          <w:sz w:val="26"/>
          <w:szCs w:val="26"/>
        </w:rPr>
        <w:t>1</w:t>
      </w:r>
      <w:r w:rsidR="00CE6976">
        <w:rPr>
          <w:sz w:val="26"/>
          <w:szCs w:val="26"/>
        </w:rPr>
        <w:t>50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4E1F5E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9D3DB4">
        <w:rPr>
          <w:sz w:val="26"/>
          <w:szCs w:val="26"/>
        </w:rPr>
        <w:t xml:space="preserve"> h</w:t>
      </w:r>
      <w:r>
        <w:rPr>
          <w:sz w:val="26"/>
          <w:szCs w:val="26"/>
        </w:rPr>
        <w:t xml:space="preserve">omework assignments @ </w:t>
      </w:r>
      <w:r w:rsidR="00CE6976">
        <w:rPr>
          <w:sz w:val="26"/>
          <w:szCs w:val="26"/>
        </w:rPr>
        <w:t>40</w:t>
      </w:r>
      <w:r>
        <w:rPr>
          <w:sz w:val="26"/>
          <w:szCs w:val="26"/>
        </w:rPr>
        <w:t xml:space="preserve"> points each</w:t>
      </w:r>
      <w:r>
        <w:rPr>
          <w:sz w:val="26"/>
          <w:szCs w:val="26"/>
        </w:rPr>
        <w:tab/>
      </w:r>
      <w:r w:rsidR="006A117B">
        <w:rPr>
          <w:sz w:val="26"/>
          <w:szCs w:val="26"/>
        </w:rPr>
        <w:t xml:space="preserve">             </w:t>
      </w:r>
      <w:r w:rsidR="00CE6976">
        <w:rPr>
          <w:sz w:val="26"/>
          <w:szCs w:val="26"/>
        </w:rPr>
        <w:t>80</w:t>
      </w:r>
      <w:r w:rsidR="009670DA" w:rsidRPr="004815DF">
        <w:rPr>
          <w:sz w:val="26"/>
          <w:szCs w:val="26"/>
        </w:rPr>
        <w:t xml:space="preserve"> points</w:t>
      </w:r>
    </w:p>
    <w:p w:rsidR="009670DA" w:rsidRPr="004815DF" w:rsidRDefault="009D3DB4" w:rsidP="009670DA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  <w:r>
        <w:rPr>
          <w:sz w:val="26"/>
          <w:szCs w:val="26"/>
        </w:rPr>
        <w:t>C</w:t>
      </w:r>
      <w:r w:rsidR="004C2B60">
        <w:rPr>
          <w:sz w:val="26"/>
          <w:szCs w:val="26"/>
        </w:rPr>
        <w:t>lassroom discussion</w:t>
      </w:r>
      <w:r w:rsidR="006A117B">
        <w:rPr>
          <w:sz w:val="26"/>
          <w:szCs w:val="26"/>
        </w:rPr>
        <w:t>/ Journal</w:t>
      </w:r>
      <w:r w:rsidR="004C2B60">
        <w:rPr>
          <w:sz w:val="26"/>
          <w:szCs w:val="26"/>
        </w:rPr>
        <w:t>/ Attendance</w:t>
      </w:r>
      <w:r w:rsidR="009670DA" w:rsidRPr="004815DF">
        <w:rPr>
          <w:sz w:val="26"/>
          <w:szCs w:val="26"/>
        </w:rPr>
        <w:tab/>
      </w:r>
      <w:r w:rsidR="00CE6976" w:rsidRPr="004815DF">
        <w:rPr>
          <w:sz w:val="26"/>
          <w:szCs w:val="26"/>
        </w:rPr>
        <w:tab/>
      </w:r>
      <w:r w:rsidR="00CE6976">
        <w:rPr>
          <w:sz w:val="26"/>
          <w:szCs w:val="26"/>
        </w:rPr>
        <w:t xml:space="preserve"> 60</w:t>
      </w:r>
      <w:r w:rsidR="006A117B" w:rsidRPr="004815DF">
        <w:rPr>
          <w:sz w:val="26"/>
          <w:szCs w:val="26"/>
        </w:rPr>
        <w:t xml:space="preserve"> </w:t>
      </w:r>
      <w:r w:rsidR="006A117B">
        <w:rPr>
          <w:sz w:val="26"/>
          <w:szCs w:val="26"/>
        </w:rPr>
        <w:t>points</w:t>
      </w:r>
    </w:p>
    <w:p w:rsidR="006A117B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</w:p>
    <w:p w:rsidR="00514151" w:rsidRPr="004815DF" w:rsidRDefault="006A117B" w:rsidP="006A117B">
      <w:pPr>
        <w:autoSpaceDE w:val="0"/>
        <w:autoSpaceDN w:val="0"/>
        <w:adjustRightInd w:val="0"/>
        <w:ind w:left="5760"/>
        <w:rPr>
          <w:b/>
          <w:u w:val="single"/>
        </w:rPr>
      </w:pPr>
      <w:r>
        <w:rPr>
          <w:b/>
          <w:u w:val="single"/>
        </w:rPr>
        <w:t xml:space="preserve">            </w:t>
      </w:r>
      <w:r w:rsidR="005E3D4F">
        <w:rPr>
          <w:b/>
          <w:u w:val="single"/>
        </w:rPr>
        <w:t>Total: 5</w:t>
      </w:r>
      <w:r>
        <w:rPr>
          <w:b/>
          <w:u w:val="single"/>
        </w:rPr>
        <w:t xml:space="preserve">00 </w:t>
      </w:r>
    </w:p>
    <w:p w:rsidR="0033790E" w:rsidRDefault="0033790E" w:rsidP="009670DA">
      <w:pPr>
        <w:autoSpaceDE w:val="0"/>
        <w:autoSpaceDN w:val="0"/>
        <w:adjustRightInd w:val="0"/>
        <w:rPr>
          <w:b/>
          <w:u w:val="single"/>
        </w:rPr>
      </w:pPr>
    </w:p>
    <w:p w:rsidR="009670DA" w:rsidRPr="004815DF" w:rsidRDefault="009670DA" w:rsidP="009670DA">
      <w:pPr>
        <w:autoSpaceDE w:val="0"/>
        <w:autoSpaceDN w:val="0"/>
        <w:adjustRightInd w:val="0"/>
        <w:rPr>
          <w:b/>
          <w:u w:val="single"/>
        </w:rPr>
      </w:pPr>
      <w:r w:rsidRPr="004815DF">
        <w:rPr>
          <w:b/>
          <w:u w:val="single"/>
        </w:rPr>
        <w:t>Final Grade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Percentage</w:t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</w:r>
      <w:r w:rsidRPr="004815DF">
        <w:rPr>
          <w:b/>
          <w:u w:val="single"/>
        </w:rPr>
        <w:tab/>
        <w:t>Point Total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</w:t>
      </w:r>
      <w:r w:rsidR="004E1F5E">
        <w:t xml:space="preserve">   A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4E1F5E">
        <w:tab/>
        <w:t xml:space="preserve">     90-100%</w:t>
      </w:r>
      <w:r w:rsidR="004E1F5E">
        <w:tab/>
      </w:r>
      <w:r w:rsidR="004E1F5E">
        <w:tab/>
      </w:r>
      <w:r w:rsidR="004E1F5E">
        <w:tab/>
      </w:r>
      <w:r w:rsidR="004E1F5E">
        <w:tab/>
      </w:r>
      <w:r w:rsidR="00736039">
        <w:t>448-</w:t>
      </w:r>
      <w:r w:rsidR="00736039" w:rsidRPr="00736039">
        <w:rPr>
          <w:highlight w:val="yellow"/>
        </w:rPr>
        <w:t>50</w:t>
      </w:r>
      <w:r w:rsidR="004E1F5E" w:rsidRPr="00736039">
        <w:rPr>
          <w:highlight w:val="yellow"/>
        </w:rPr>
        <w:t>0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B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80-89%</w:t>
      </w:r>
      <w:r w:rsidRPr="004815DF">
        <w:tab/>
      </w:r>
      <w:r w:rsidRPr="004815DF">
        <w:tab/>
      </w:r>
      <w:r w:rsidRPr="004815DF">
        <w:tab/>
      </w:r>
      <w:r w:rsidRPr="004815DF">
        <w:tab/>
        <w:t>398-447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</w:t>
      </w:r>
      <w:r w:rsidR="004A1620">
        <w:t xml:space="preserve">      C</w:t>
      </w:r>
      <w:r w:rsidR="004A1620">
        <w:tab/>
      </w:r>
      <w:r w:rsidR="004A1620">
        <w:tab/>
      </w:r>
      <w:r w:rsidR="004A1620">
        <w:tab/>
      </w:r>
      <w:r w:rsidR="004A1620">
        <w:tab/>
      </w:r>
      <w:r w:rsidR="004A1620">
        <w:tab/>
        <w:t xml:space="preserve">     70-79%</w:t>
      </w:r>
      <w:r w:rsidR="004A1620">
        <w:tab/>
      </w:r>
      <w:r w:rsidR="004A1620">
        <w:tab/>
      </w:r>
      <w:r w:rsidR="004A1620">
        <w:tab/>
      </w:r>
      <w:r w:rsidR="004A1620">
        <w:tab/>
        <w:t>348-397</w:t>
      </w:r>
    </w:p>
    <w:p w:rsidR="009670DA" w:rsidRPr="004815DF" w:rsidRDefault="009670DA" w:rsidP="009670DA">
      <w:pPr>
        <w:autoSpaceDE w:val="0"/>
        <w:autoSpaceDN w:val="0"/>
        <w:adjustRightInd w:val="0"/>
      </w:pPr>
      <w:r w:rsidRPr="004815DF">
        <w:t xml:space="preserve">       D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60-69%                         </w:t>
      </w:r>
      <w:r w:rsidRPr="004815DF">
        <w:tab/>
      </w:r>
      <w:r w:rsidRPr="004815DF">
        <w:tab/>
        <w:t>298-347</w:t>
      </w:r>
    </w:p>
    <w:p w:rsidR="009670DA" w:rsidRPr="00C01D8C" w:rsidRDefault="009670DA" w:rsidP="009670DA">
      <w:pPr>
        <w:autoSpaceDE w:val="0"/>
        <w:autoSpaceDN w:val="0"/>
        <w:adjustRightInd w:val="0"/>
      </w:pPr>
      <w:r w:rsidRPr="004815DF">
        <w:t xml:space="preserve">       F</w:t>
      </w:r>
      <w:r w:rsidRPr="004815DF">
        <w:tab/>
      </w:r>
      <w:r w:rsidRPr="004815DF">
        <w:tab/>
      </w:r>
      <w:r w:rsidRPr="004815DF">
        <w:tab/>
      </w:r>
      <w:r w:rsidRPr="004815DF">
        <w:tab/>
      </w:r>
      <w:r w:rsidRPr="004815DF">
        <w:tab/>
        <w:t xml:space="preserve">     Below 60%</w:t>
      </w:r>
      <w:r w:rsidRPr="004815DF">
        <w:tab/>
      </w:r>
      <w:r w:rsidRPr="004815DF">
        <w:tab/>
      </w:r>
      <w:r w:rsidRPr="004815DF">
        <w:tab/>
      </w:r>
      <w:r w:rsidRPr="004815DF">
        <w:tab/>
        <w:t>Below 298</w:t>
      </w:r>
    </w:p>
    <w:p w:rsidR="006C6FD2" w:rsidRDefault="006C6FD2" w:rsidP="006C6FD2"/>
    <w:p w:rsidR="00865CD5" w:rsidRDefault="00865CD5" w:rsidP="00865CD5"/>
    <w:p w:rsidR="00865CD5" w:rsidRDefault="00865CD5" w:rsidP="00865CD5">
      <w:pPr>
        <w:shd w:val="clear" w:color="auto" w:fill="FFFFFF"/>
        <w:rPr>
          <w:b/>
          <w:bCs/>
          <w:color w:val="000000"/>
        </w:rPr>
      </w:pPr>
      <w:proofErr w:type="spellStart"/>
      <w:r w:rsidRPr="00865CD5">
        <w:rPr>
          <w:b/>
          <w:bCs/>
          <w:color w:val="000000"/>
        </w:rPr>
        <w:t>TexBook</w:t>
      </w:r>
      <w:proofErr w:type="spellEnd"/>
      <w:r w:rsidRPr="00865CD5">
        <w:rPr>
          <w:b/>
          <w:bCs/>
          <w:color w:val="000000"/>
        </w:rPr>
        <w:t xml:space="preserve"> Syllabus Statement</w:t>
      </w:r>
    </w:p>
    <w:p w:rsidR="00865CD5" w:rsidRPr="00865CD5" w:rsidRDefault="00865CD5" w:rsidP="00865CD5">
      <w:pPr>
        <w:shd w:val="clear" w:color="auto" w:fill="FFFFFF"/>
        <w:rPr>
          <w:color w:val="222222"/>
        </w:rPr>
      </w:pPr>
    </w:p>
    <w:p w:rsidR="00865CD5" w:rsidRPr="00865CD5" w:rsidRDefault="00865CD5" w:rsidP="00865CD5">
      <w:pPr>
        <w:shd w:val="clear" w:color="auto" w:fill="FFFFFF"/>
        <w:rPr>
          <w:color w:val="222222"/>
        </w:rPr>
      </w:pPr>
      <w:r w:rsidRPr="00865CD5">
        <w:rPr>
          <w:color w:val="000000"/>
        </w:rPr>
        <w:t xml:space="preserve">This course is part of your </w:t>
      </w:r>
      <w:proofErr w:type="spellStart"/>
      <w:r w:rsidRPr="00865CD5">
        <w:rPr>
          <w:color w:val="000000"/>
        </w:rPr>
        <w:t>TexBook</w:t>
      </w:r>
      <w:proofErr w:type="spellEnd"/>
      <w:r w:rsidRPr="00865CD5">
        <w:rPr>
          <w:color w:val="000000"/>
        </w:rPr>
        <w:t xml:space="preserve"> program, which means you don’t need to purchase a textbook or access code for this course. </w:t>
      </w:r>
      <w:proofErr w:type="spellStart"/>
      <w:r w:rsidRPr="00865CD5">
        <w:rPr>
          <w:color w:val="000000"/>
        </w:rPr>
        <w:t>TexBook</w:t>
      </w:r>
      <w:proofErr w:type="spellEnd"/>
      <w:r w:rsidRPr="00865CD5">
        <w:rPr>
          <w:color w:val="000000"/>
        </w:rPr>
        <w:t xml:space="preserve"> is the required content (either an eBook or online Courseware) for your course, and is provided for you via 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platform from Day 1 of class.</w:t>
      </w:r>
    </w:p>
    <w:p w:rsidR="00865CD5" w:rsidRDefault="00865CD5" w:rsidP="00865CD5">
      <w:pPr>
        <w:numPr>
          <w:ilvl w:val="0"/>
          <w:numId w:val="38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Cost of </w:t>
      </w:r>
      <w:proofErr w:type="spellStart"/>
      <w:r w:rsidRPr="00865CD5">
        <w:rPr>
          <w:color w:val="000000"/>
        </w:rPr>
        <w:t>TexBook</w:t>
      </w:r>
      <w:proofErr w:type="spellEnd"/>
      <w:r w:rsidRPr="00865CD5">
        <w:rPr>
          <w:color w:val="000000"/>
        </w:rPr>
        <w:t>: this required content is provided as part of a Program called ‘Inclusive Access’, which means that content is provided for you at the lowest price available from the publisher. The cost for this is included in your tuition.</w:t>
      </w:r>
    </w:p>
    <w:p w:rsidR="00865CD5" w:rsidRPr="00865CD5" w:rsidRDefault="00865CD5" w:rsidP="00865CD5">
      <w:pPr>
        <w:ind w:left="945"/>
        <w:textAlignment w:val="baseline"/>
        <w:rPr>
          <w:color w:val="000000"/>
        </w:rPr>
      </w:pPr>
    </w:p>
    <w:p w:rsidR="00865CD5" w:rsidRPr="00865CD5" w:rsidRDefault="00865CD5" w:rsidP="00865CD5">
      <w:pPr>
        <w:numPr>
          <w:ilvl w:val="0"/>
          <w:numId w:val="38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How to access your digital content via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: you can access your material via 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link inside your Blackboard Course, or directly via 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app. If you have issues with this, please contact your professor, the Bookstore Manager or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Support (see below).</w:t>
      </w:r>
    </w:p>
    <w:p w:rsidR="00865CD5" w:rsidRPr="00865CD5" w:rsidRDefault="00865CD5" w:rsidP="00865CD5">
      <w:pPr>
        <w:numPr>
          <w:ilvl w:val="0"/>
          <w:numId w:val="38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platform: you can use 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platform to enhance your learning experience, with features including: highlighting, notes and reading text aloud. For more details and support on how to use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, please visit the </w:t>
      </w:r>
      <w:hyperlink r:id="rId10" w:tgtFrame="_blank" w:history="1">
        <w:r w:rsidRPr="00865CD5">
          <w:rPr>
            <w:color w:val="1155CC"/>
            <w:u w:val="single"/>
          </w:rPr>
          <w:t>BibliU support pages</w:t>
        </w:r>
      </w:hyperlink>
      <w:r w:rsidRPr="00865CD5">
        <w:rPr>
          <w:color w:val="000000"/>
        </w:rPr>
        <w:t xml:space="preserve">, or contact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support via the email: </w:t>
      </w:r>
      <w:hyperlink r:id="rId11" w:tgtFrame="_blank" w:history="1">
        <w:r w:rsidRPr="00865CD5">
          <w:rPr>
            <w:color w:val="1155CC"/>
            <w:u w:val="single"/>
          </w:rPr>
          <w:t>support@bibliu.com</w:t>
        </w:r>
      </w:hyperlink>
    </w:p>
    <w:p w:rsidR="00865CD5" w:rsidRPr="00865CD5" w:rsidRDefault="00865CD5" w:rsidP="00865CD5">
      <w:pPr>
        <w:numPr>
          <w:ilvl w:val="0"/>
          <w:numId w:val="38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Opting out: you can Opt-Out of the </w:t>
      </w:r>
      <w:proofErr w:type="spellStart"/>
      <w:r w:rsidRPr="00865CD5">
        <w:rPr>
          <w:color w:val="000000"/>
        </w:rPr>
        <w:t>TexBook</w:t>
      </w:r>
      <w:proofErr w:type="spellEnd"/>
      <w:r w:rsidRPr="00865CD5">
        <w:rPr>
          <w:color w:val="000000"/>
        </w:rPr>
        <w:t xml:space="preserve"> Program, up until the Opt-Out deadline, via the banner displayed when you open the </w:t>
      </w: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platform. Remember that Opt-Out deadlines vary by term, and if you choose to Opt-Out you will lose access to this </w:t>
      </w:r>
      <w:proofErr w:type="gramStart"/>
      <w:r w:rsidRPr="00865CD5">
        <w:rPr>
          <w:color w:val="000000"/>
        </w:rPr>
        <w:t>low price</w:t>
      </w:r>
      <w:proofErr w:type="gramEnd"/>
      <w:r w:rsidRPr="00865CD5">
        <w:rPr>
          <w:color w:val="000000"/>
        </w:rPr>
        <w:t xml:space="preserve"> option, and will need to purchase the content through a different method. If you opt-Out, the fee will be refunded to your account.</w:t>
      </w:r>
      <w:r w:rsidRPr="00865CD5">
        <w:rPr>
          <w:color w:val="222222"/>
        </w:rPr>
        <w:br/>
      </w:r>
    </w:p>
    <w:p w:rsidR="00865CD5" w:rsidRPr="00865CD5" w:rsidRDefault="00865CD5" w:rsidP="00865CD5">
      <w:pPr>
        <w:shd w:val="clear" w:color="auto" w:fill="FFFFFF"/>
        <w:rPr>
          <w:color w:val="222222"/>
        </w:rPr>
      </w:pPr>
      <w:r w:rsidRPr="00865CD5">
        <w:rPr>
          <w:color w:val="000000"/>
        </w:rPr>
        <w:t>Useful contacts: </w:t>
      </w:r>
    </w:p>
    <w:p w:rsidR="00865CD5" w:rsidRPr="00865CD5" w:rsidRDefault="00865CD5" w:rsidP="00865CD5">
      <w:pPr>
        <w:numPr>
          <w:ilvl w:val="0"/>
          <w:numId w:val="39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Bookstore Manager: Christian Bruno - </w:t>
      </w:r>
      <w:hyperlink r:id="rId12" w:tgtFrame="_blank" w:history="1">
        <w:r w:rsidRPr="00865CD5">
          <w:rPr>
            <w:color w:val="1155CC"/>
            <w:u w:val="single"/>
          </w:rPr>
          <w:t>christian.bruno@bibliu.com</w:t>
        </w:r>
      </w:hyperlink>
    </w:p>
    <w:p w:rsidR="00865CD5" w:rsidRPr="00865CD5" w:rsidRDefault="00865CD5" w:rsidP="00865CD5">
      <w:pPr>
        <w:numPr>
          <w:ilvl w:val="0"/>
          <w:numId w:val="39"/>
        </w:numPr>
        <w:ind w:left="945"/>
        <w:textAlignment w:val="baseline"/>
        <w:rPr>
          <w:color w:val="000000"/>
        </w:rPr>
      </w:pPr>
      <w:r w:rsidRPr="00865CD5">
        <w:rPr>
          <w:color w:val="000000"/>
        </w:rPr>
        <w:t xml:space="preserve">Bookstore Text Coordinator: Trish Wells - </w:t>
      </w:r>
      <w:hyperlink r:id="rId13" w:tgtFrame="_blank" w:history="1">
        <w:r w:rsidRPr="00865CD5">
          <w:rPr>
            <w:color w:val="1155CC"/>
            <w:u w:val="single"/>
          </w:rPr>
          <w:t>patricia.wells@bibliu.com</w:t>
        </w:r>
      </w:hyperlink>
      <w:r w:rsidRPr="00865CD5">
        <w:rPr>
          <w:color w:val="000000"/>
        </w:rPr>
        <w:t xml:space="preserve"> </w:t>
      </w:r>
    </w:p>
    <w:p w:rsidR="00865CD5" w:rsidRPr="00865CD5" w:rsidRDefault="00865CD5" w:rsidP="00865CD5">
      <w:pPr>
        <w:numPr>
          <w:ilvl w:val="0"/>
          <w:numId w:val="39"/>
        </w:numPr>
        <w:ind w:left="945"/>
        <w:textAlignment w:val="baseline"/>
        <w:rPr>
          <w:color w:val="000000"/>
        </w:rPr>
      </w:pPr>
      <w:proofErr w:type="spellStart"/>
      <w:r w:rsidRPr="00865CD5">
        <w:rPr>
          <w:color w:val="000000"/>
        </w:rPr>
        <w:t>Bibliu</w:t>
      </w:r>
      <w:proofErr w:type="spellEnd"/>
      <w:r w:rsidRPr="00865CD5">
        <w:rPr>
          <w:color w:val="000000"/>
        </w:rPr>
        <w:t xml:space="preserve"> Support: email </w:t>
      </w:r>
      <w:hyperlink r:id="rId14" w:tgtFrame="_blank" w:history="1">
        <w:r w:rsidRPr="00865CD5">
          <w:rPr>
            <w:color w:val="1155CC"/>
            <w:u w:val="single"/>
          </w:rPr>
          <w:t>support@bibliu.com</w:t>
        </w:r>
      </w:hyperlink>
      <w:r w:rsidRPr="00865CD5">
        <w:rPr>
          <w:color w:val="000000"/>
        </w:rPr>
        <w:t xml:space="preserve"> </w:t>
      </w:r>
    </w:p>
    <w:p w:rsidR="008F6CC0" w:rsidRDefault="008F6CC0" w:rsidP="006E0828">
      <w:pPr>
        <w:jc w:val="center"/>
        <w:rPr>
          <w:b/>
          <w:u w:val="single"/>
        </w:rPr>
      </w:pPr>
    </w:p>
    <w:p w:rsidR="00CE6976" w:rsidRDefault="00CE6976" w:rsidP="00CE6976">
      <w:pPr>
        <w:pStyle w:val="Heading1"/>
      </w:pPr>
      <w:r>
        <w:t>Academic Information</w:t>
      </w:r>
    </w:p>
    <w:p w:rsidR="00CE6976" w:rsidRDefault="00CE6976" w:rsidP="00CE6976">
      <w:pPr>
        <w:rPr>
          <w:rStyle w:val="normaltextrun"/>
          <w:rFonts w:asciiTheme="minorHAnsi" w:eastAsiaTheme="majorEastAsia" w:hAnsiTheme="minorHAnsi" w:cstheme="minorHAnsi"/>
          <w:sz w:val="22"/>
          <w:szCs w:val="22"/>
        </w:rPr>
      </w:pPr>
    </w:p>
    <w:p w:rsidR="00CE6976" w:rsidRDefault="00CE6976" w:rsidP="00CE6976">
      <w:r w:rsidRPr="002F0756">
        <w:rPr>
          <w:highlight w:val="yellow"/>
        </w:rPr>
        <w:t xml:space="preserve">A student who stops </w:t>
      </w:r>
      <w:r>
        <w:rPr>
          <w:highlight w:val="yellow"/>
        </w:rPr>
        <w:t>attending AND stops completing assignments</w:t>
      </w:r>
      <w:r w:rsidRPr="002F0756">
        <w:rPr>
          <w:highlight w:val="yellow"/>
        </w:rPr>
        <w:t xml:space="preserve"> </w:t>
      </w:r>
      <w:r w:rsidRPr="002F0756">
        <w:rPr>
          <w:highlight w:val="yellow"/>
          <w:u w:val="single"/>
        </w:rPr>
        <w:t>must</w:t>
      </w:r>
      <w:r w:rsidRPr="002F0756">
        <w:rPr>
          <w:highlight w:val="yellow"/>
        </w:rPr>
        <w:t xml:space="preserve"> take the responsibility of contacting the Registrar</w:t>
      </w:r>
      <w:r w:rsidR="006A22ED">
        <w:rPr>
          <w:highlight w:val="yellow"/>
        </w:rPr>
        <w:t>'</w:t>
      </w:r>
      <w:r w:rsidRPr="002F0756">
        <w:rPr>
          <w:highlight w:val="yellow"/>
        </w:rPr>
        <w:t xml:space="preserve">s Office to drop the class. </w:t>
      </w:r>
    </w:p>
    <w:p w:rsidR="00CE6976" w:rsidRDefault="00CE6976" w:rsidP="00CE6976">
      <w:pPr>
        <w:pStyle w:val="xmsonormal"/>
        <w:shd w:val="clear" w:color="auto" w:fill="FFFFFF" w:themeFill="background1"/>
        <w:spacing w:after="0" w:afterAutospacing="0"/>
        <w:rPr>
          <w:b/>
          <w:bCs/>
          <w:i/>
          <w:iCs/>
          <w:color w:val="201F1E"/>
          <w:u w:val="single"/>
        </w:rPr>
      </w:pP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I do not drop students for non-attendance.  </w:t>
      </w:r>
      <w:r w:rsidR="00CE0311">
        <w:rPr>
          <w:b/>
          <w:bCs/>
          <w:i/>
          <w:iCs/>
          <w:color w:val="201F1E"/>
          <w:highlight w:val="yellow"/>
          <w:u w:val="single"/>
        </w:rPr>
        <w:t>You are responsible for initiating</w:t>
      </w:r>
      <w:r w:rsidRPr="13D3ABA8">
        <w:rPr>
          <w:b/>
          <w:bCs/>
          <w:i/>
          <w:iCs/>
          <w:color w:val="201F1E"/>
          <w:highlight w:val="yellow"/>
          <w:u w:val="single"/>
        </w:rPr>
        <w:t xml:space="preserve"> the drop process if you decide not to complete the course.  Students who stop attending and do not complete the coursework will receive an F at the end of the semester.</w:t>
      </w:r>
      <w:r w:rsidRPr="13D3ABA8">
        <w:rPr>
          <w:b/>
          <w:bCs/>
          <w:i/>
          <w:iCs/>
          <w:color w:val="201F1E"/>
          <w:u w:val="single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</w:pP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2"/>
          <w:szCs w:val="22"/>
        </w:rPr>
        <w:t>Plagiarism and Cheating: 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Students are expected to do their own work on all projects, quizzes, assignments, examinations, and papers. Failure to comply with this policy will result in an F for the assignment and can result in an F for the course if circumstances warrant.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Plagiarism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334FEC" w:rsidRDefault="00334FEC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4FEC" w:rsidRDefault="00334FEC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E6976" w:rsidRDefault="00CE6976" w:rsidP="00CE6976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Turning in a paper that has been purchased, borrowed, or downloaded from another student, an online term paper site, or a mail order term paper mill;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Cutting and pasting together information from books, articles, other papers, or online sites without providing proper documentation;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direct quotations (three or more words) from a source without showing them to be direct quotations and citing them; 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Missing in-text citations.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Cheating violations include, but are not limited to, the following: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Obtaining an examination by stealing or collusion;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Discovering the content of an examination before it is given;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0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Using an unauthorized source of information (notes, textbook, text messaging, internet, apps) during an examination, quiz, or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Entering an office or building to obtain unfair advantage;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an examination for another;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Altering grade records;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4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Copying another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during an examination or on a homework assignment;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65CD5" w:rsidRDefault="00865CD5" w:rsidP="00865CD5">
      <w:pPr>
        <w:pStyle w:val="paragraph"/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</w:p>
    <w:p w:rsidR="00CE6976" w:rsidRDefault="00CE6976" w:rsidP="00CE6976">
      <w:pPr>
        <w:pStyle w:val="paragraph"/>
        <w:numPr>
          <w:ilvl w:val="0"/>
          <w:numId w:val="3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Rewriting another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work in Peer Editing so that the writing is no longer the original student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numPr>
          <w:ilvl w:val="0"/>
          <w:numId w:val="3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Taking pictures of a test, test answers, or someone else</w:t>
      </w:r>
      <w:r w:rsidR="006A22ED">
        <w:rPr>
          <w:rStyle w:val="normaltextrun"/>
          <w:rFonts w:ascii="Calibri" w:eastAsiaTheme="majorEastAsia" w:hAnsi="Calibri" w:cs="Calibri"/>
          <w:sz w:val="22"/>
          <w:szCs w:val="22"/>
        </w:rPr>
        <w:t>'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s paper.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E6976" w:rsidRDefault="00CE6976" w:rsidP="00CE69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2760E" w:rsidRPr="00334FEC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Please see the following links for the South Plains College General Syllabus Statements and the </w:t>
      </w:r>
      <w:proofErr w:type="spellStart"/>
      <w:r>
        <w:rPr>
          <w:rFonts w:asciiTheme="minorHAnsi" w:hAnsiTheme="minorHAnsi" w:cstheme="minorHAnsi"/>
          <w:b/>
        </w:rPr>
        <w:t>Covid</w:t>
      </w:r>
      <w:proofErr w:type="spellEnd"/>
      <w:r>
        <w:rPr>
          <w:rFonts w:asciiTheme="minorHAnsi" w:hAnsiTheme="minorHAnsi" w:cstheme="minorHAnsi"/>
          <w:b/>
        </w:rPr>
        <w:t xml:space="preserve"> Policy. </w:t>
      </w:r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22"/>
          <w:szCs w:val="18"/>
        </w:rPr>
        <w:tab/>
      </w:r>
      <w:hyperlink r:id="rId15" w:history="1">
        <w:r>
          <w:rPr>
            <w:rStyle w:val="Hyperlink"/>
            <w:rFonts w:ascii="Segoe UI" w:hAnsi="Segoe UI" w:cs="Segoe UI"/>
            <w:sz w:val="22"/>
            <w:szCs w:val="18"/>
          </w:rPr>
          <w:t>https://www.southplainscollege.edu/syllabusstatements/</w:t>
        </w:r>
      </w:hyperlink>
    </w:p>
    <w:p w:rsidR="00B2760E" w:rsidRDefault="00B2760E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2760E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  <w:r>
        <w:rPr>
          <w:rFonts w:ascii="Segoe UI" w:hAnsi="Segoe UI" w:cs="Segoe UI"/>
          <w:noProof/>
          <w:sz w:val="22"/>
          <w:szCs w:val="18"/>
        </w:rPr>
        <w:drawing>
          <wp:anchor distT="0" distB="0" distL="114300" distR="114300" simplePos="0" relativeHeight="251661312" behindDoc="1" locked="0" layoutInCell="1" allowOverlap="1" wp14:anchorId="0A1BCB20" wp14:editId="30AA79B2">
            <wp:simplePos x="0" y="0"/>
            <wp:positionH relativeFrom="margin">
              <wp:posOffset>108585</wp:posOffset>
            </wp:positionH>
            <wp:positionV relativeFrom="paragraph">
              <wp:posOffset>128270</wp:posOffset>
            </wp:positionV>
            <wp:extent cx="6588125" cy="5069424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4-08-20 223848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5069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60E">
        <w:rPr>
          <w:rFonts w:ascii="Segoe UI" w:hAnsi="Segoe UI" w:cs="Segoe UI"/>
          <w:sz w:val="18"/>
          <w:szCs w:val="18"/>
        </w:rPr>
        <w:tab/>
      </w:r>
      <w:hyperlink r:id="rId17" w:history="1">
        <w:r w:rsidR="00B2760E">
          <w:rPr>
            <w:rStyle w:val="Hyperlink"/>
            <w:rFonts w:ascii="Segoe UI" w:hAnsi="Segoe UI" w:cs="Segoe UI"/>
            <w:sz w:val="22"/>
            <w:szCs w:val="18"/>
          </w:rPr>
          <w:t>https://www.southplainscollege.edu/emergency/covid19-faq.php</w:t>
        </w:r>
      </w:hyperlink>
      <w:r w:rsidR="00B2760E">
        <w:rPr>
          <w:rFonts w:ascii="Segoe UI" w:hAnsi="Segoe UI" w:cs="Segoe UI"/>
          <w:sz w:val="22"/>
          <w:szCs w:val="18"/>
        </w:rPr>
        <w:t xml:space="preserve"> </w:t>
      </w:r>
    </w:p>
    <w:p w:rsidR="00334FEC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334FEC" w:rsidRDefault="00334FEC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696040" w:rsidRDefault="00696040" w:rsidP="00B276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p w:rsidR="00CE6976" w:rsidRPr="00334FEC" w:rsidRDefault="00CE6976" w:rsidP="00334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Cs w:val="18"/>
        </w:rPr>
      </w:pPr>
    </w:p>
    <w:sectPr w:rsidR="00CE6976" w:rsidRPr="00334FEC" w:rsidSect="00D108E1">
      <w:pgSz w:w="12240" w:h="15840"/>
      <w:pgMar w:top="288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0846A6"/>
    <w:lvl w:ilvl="0">
      <w:numFmt w:val="decimal"/>
      <w:lvlText w:val="*"/>
      <w:lvlJc w:val="left"/>
    </w:lvl>
  </w:abstractNum>
  <w:abstractNum w:abstractNumId="1" w15:restartNumberingAfterBreak="0">
    <w:nsid w:val="000202BA"/>
    <w:multiLevelType w:val="hybridMultilevel"/>
    <w:tmpl w:val="483C86BA"/>
    <w:lvl w:ilvl="0" w:tplc="31283AAE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2731B19"/>
    <w:multiLevelType w:val="multilevel"/>
    <w:tmpl w:val="87CE5A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253B82"/>
    <w:multiLevelType w:val="hybridMultilevel"/>
    <w:tmpl w:val="372E6BDA"/>
    <w:lvl w:ilvl="0" w:tplc="760AFD8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E602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8888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30A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004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E6C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FCD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EE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6E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A7892"/>
    <w:multiLevelType w:val="hybridMultilevel"/>
    <w:tmpl w:val="E87C741C"/>
    <w:lvl w:ilvl="0" w:tplc="2D624C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6416"/>
    <w:multiLevelType w:val="hybridMultilevel"/>
    <w:tmpl w:val="E4D690DC"/>
    <w:lvl w:ilvl="0" w:tplc="79682C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AC2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A2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03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2D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610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9AD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20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473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00768"/>
    <w:multiLevelType w:val="hybridMultilevel"/>
    <w:tmpl w:val="7E8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B45D6"/>
    <w:multiLevelType w:val="singleLevel"/>
    <w:tmpl w:val="3EE41AB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8" w15:restartNumberingAfterBreak="0">
    <w:nsid w:val="27F64959"/>
    <w:multiLevelType w:val="multilevel"/>
    <w:tmpl w:val="57362F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E7250"/>
    <w:multiLevelType w:val="hybridMultilevel"/>
    <w:tmpl w:val="DF7AF438"/>
    <w:lvl w:ilvl="0" w:tplc="77C68D5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1E123F"/>
    <w:multiLevelType w:val="multilevel"/>
    <w:tmpl w:val="671AD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5051A"/>
    <w:multiLevelType w:val="singleLevel"/>
    <w:tmpl w:val="CF30EB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2BF7A5F"/>
    <w:multiLevelType w:val="hybridMultilevel"/>
    <w:tmpl w:val="75B2B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2072D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4" w15:restartNumberingAfterBreak="0">
    <w:nsid w:val="35681636"/>
    <w:multiLevelType w:val="hybridMultilevel"/>
    <w:tmpl w:val="6ED6A6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953E28"/>
    <w:multiLevelType w:val="multilevel"/>
    <w:tmpl w:val="9AA8AD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E6FA6"/>
    <w:multiLevelType w:val="multilevel"/>
    <w:tmpl w:val="2686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6C06FB"/>
    <w:multiLevelType w:val="multilevel"/>
    <w:tmpl w:val="1BFA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DA6919"/>
    <w:multiLevelType w:val="hybridMultilevel"/>
    <w:tmpl w:val="4FA842AA"/>
    <w:lvl w:ilvl="0" w:tplc="F7EC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7E70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4A6F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A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8EF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5A10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CC4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3424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AC15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804CD"/>
    <w:multiLevelType w:val="multilevel"/>
    <w:tmpl w:val="BADE8C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075DD2"/>
    <w:multiLevelType w:val="hybridMultilevel"/>
    <w:tmpl w:val="8E98EB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DFC1501"/>
    <w:multiLevelType w:val="hybridMultilevel"/>
    <w:tmpl w:val="F4A2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55184"/>
    <w:multiLevelType w:val="hybridMultilevel"/>
    <w:tmpl w:val="0C52E0F6"/>
    <w:lvl w:ilvl="0" w:tplc="B578622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37346F"/>
    <w:multiLevelType w:val="hybridMultilevel"/>
    <w:tmpl w:val="91640FB2"/>
    <w:lvl w:ilvl="0" w:tplc="D1764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8094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EEC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8E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0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F8EF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3AD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A81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23D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A61"/>
    <w:multiLevelType w:val="multilevel"/>
    <w:tmpl w:val="FC863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4269A7"/>
    <w:multiLevelType w:val="hybridMultilevel"/>
    <w:tmpl w:val="FB4C1616"/>
    <w:lvl w:ilvl="0" w:tplc="FB1874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881A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A35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4EBD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CA4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BEB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2ED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CF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CE0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E4C59"/>
    <w:multiLevelType w:val="singleLevel"/>
    <w:tmpl w:val="75E09C5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6D5F2651"/>
    <w:multiLevelType w:val="multilevel"/>
    <w:tmpl w:val="62D04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A80C10"/>
    <w:multiLevelType w:val="hybridMultilevel"/>
    <w:tmpl w:val="D24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91435"/>
    <w:multiLevelType w:val="hybridMultilevel"/>
    <w:tmpl w:val="F6BAFFA8"/>
    <w:lvl w:ilvl="0" w:tplc="38347D3C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D759E9"/>
    <w:multiLevelType w:val="multilevel"/>
    <w:tmpl w:val="35546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E5581A"/>
    <w:multiLevelType w:val="hybridMultilevel"/>
    <w:tmpl w:val="7EE0CF2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CF7B57"/>
    <w:multiLevelType w:val="hybridMultilevel"/>
    <w:tmpl w:val="2074884E"/>
    <w:lvl w:ilvl="0" w:tplc="4376651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26C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26B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E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0F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EC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88F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00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0818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013024"/>
    <w:multiLevelType w:val="hybridMultilevel"/>
    <w:tmpl w:val="9C724F7E"/>
    <w:lvl w:ilvl="0" w:tplc="3F8A1A76">
      <w:start w:val="2"/>
      <w:numFmt w:val="decimal"/>
      <w:lvlText w:val="%1"/>
      <w:lvlJc w:val="left"/>
      <w:pPr>
        <w:tabs>
          <w:tab w:val="num" w:pos="7200"/>
        </w:tabs>
        <w:ind w:left="7200" w:hanging="6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926A24"/>
    <w:multiLevelType w:val="singleLevel"/>
    <w:tmpl w:val="669A90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7CC90FB3"/>
    <w:multiLevelType w:val="singleLevel"/>
    <w:tmpl w:val="FA9E2C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 w15:restartNumberingAfterBreak="0">
    <w:nsid w:val="7EEB416F"/>
    <w:multiLevelType w:val="multilevel"/>
    <w:tmpl w:val="FF38B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FA7F72"/>
    <w:multiLevelType w:val="hybridMultilevel"/>
    <w:tmpl w:val="03E24278"/>
    <w:lvl w:ilvl="0" w:tplc="6570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3">
    <w:abstractNumId w:val="7"/>
  </w:num>
  <w:num w:numId="4">
    <w:abstractNumId w:val="11"/>
  </w:num>
  <w:num w:numId="5">
    <w:abstractNumId w:val="35"/>
  </w:num>
  <w:num w:numId="6">
    <w:abstractNumId w:val="13"/>
  </w:num>
  <w:num w:numId="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26"/>
  </w:num>
  <w:num w:numId="10">
    <w:abstractNumId w:val="21"/>
  </w:num>
  <w:num w:numId="11">
    <w:abstractNumId w:val="14"/>
  </w:num>
  <w:num w:numId="12">
    <w:abstractNumId w:val="31"/>
  </w:num>
  <w:num w:numId="13">
    <w:abstractNumId w:val="2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37"/>
  </w:num>
  <w:num w:numId="18">
    <w:abstractNumId w:val="9"/>
  </w:num>
  <w:num w:numId="19">
    <w:abstractNumId w:val="1"/>
  </w:num>
  <w:num w:numId="20">
    <w:abstractNumId w:val="29"/>
  </w:num>
  <w:num w:numId="21">
    <w:abstractNumId w:val="28"/>
  </w:num>
  <w:num w:numId="22">
    <w:abstractNumId w:val="27"/>
  </w:num>
  <w:num w:numId="23">
    <w:abstractNumId w:val="36"/>
  </w:num>
  <w:num w:numId="24">
    <w:abstractNumId w:val="18"/>
  </w:num>
  <w:num w:numId="25">
    <w:abstractNumId w:val="10"/>
  </w:num>
  <w:num w:numId="26">
    <w:abstractNumId w:val="19"/>
  </w:num>
  <w:num w:numId="27">
    <w:abstractNumId w:val="24"/>
  </w:num>
  <w:num w:numId="28">
    <w:abstractNumId w:val="23"/>
  </w:num>
  <w:num w:numId="29">
    <w:abstractNumId w:val="30"/>
  </w:num>
  <w:num w:numId="30">
    <w:abstractNumId w:val="3"/>
  </w:num>
  <w:num w:numId="31">
    <w:abstractNumId w:val="5"/>
  </w:num>
  <w:num w:numId="32">
    <w:abstractNumId w:val="8"/>
  </w:num>
  <w:num w:numId="33">
    <w:abstractNumId w:val="15"/>
  </w:num>
  <w:num w:numId="34">
    <w:abstractNumId w:val="32"/>
  </w:num>
  <w:num w:numId="35">
    <w:abstractNumId w:val="2"/>
  </w:num>
  <w:num w:numId="36">
    <w:abstractNumId w:val="25"/>
  </w:num>
  <w:num w:numId="37">
    <w:abstractNumId w:val="6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2MjUzNDc2MTE2srBQ0lEKTi0uzszPAymwrAUAl0nGUCwAAAA="/>
  </w:docVars>
  <w:rsids>
    <w:rsidRoot w:val="006E0828"/>
    <w:rsid w:val="00002AFA"/>
    <w:rsid w:val="0002449A"/>
    <w:rsid w:val="00030BFD"/>
    <w:rsid w:val="00037B57"/>
    <w:rsid w:val="0005428D"/>
    <w:rsid w:val="00057275"/>
    <w:rsid w:val="00067B2A"/>
    <w:rsid w:val="00091AA1"/>
    <w:rsid w:val="000D1FD4"/>
    <w:rsid w:val="000E5400"/>
    <w:rsid w:val="000F365D"/>
    <w:rsid w:val="00117BA1"/>
    <w:rsid w:val="00121C0E"/>
    <w:rsid w:val="00137B28"/>
    <w:rsid w:val="00141A29"/>
    <w:rsid w:val="001675C0"/>
    <w:rsid w:val="0017202F"/>
    <w:rsid w:val="00180B6D"/>
    <w:rsid w:val="001925FE"/>
    <w:rsid w:val="001C2C02"/>
    <w:rsid w:val="001C6B2A"/>
    <w:rsid w:val="001D1C1A"/>
    <w:rsid w:val="001D5B02"/>
    <w:rsid w:val="001F43C8"/>
    <w:rsid w:val="0021468B"/>
    <w:rsid w:val="00236913"/>
    <w:rsid w:val="002E2A04"/>
    <w:rsid w:val="002F25B8"/>
    <w:rsid w:val="003045E3"/>
    <w:rsid w:val="00307A3C"/>
    <w:rsid w:val="003212A4"/>
    <w:rsid w:val="003220E2"/>
    <w:rsid w:val="0033227A"/>
    <w:rsid w:val="00334C63"/>
    <w:rsid w:val="00334FEC"/>
    <w:rsid w:val="00337834"/>
    <w:rsid w:val="0033790E"/>
    <w:rsid w:val="00386732"/>
    <w:rsid w:val="003A2EC3"/>
    <w:rsid w:val="003B548E"/>
    <w:rsid w:val="003C26B9"/>
    <w:rsid w:val="003C3CFE"/>
    <w:rsid w:val="003D1538"/>
    <w:rsid w:val="003D5A09"/>
    <w:rsid w:val="0040643B"/>
    <w:rsid w:val="00443F22"/>
    <w:rsid w:val="004768C8"/>
    <w:rsid w:val="004815DF"/>
    <w:rsid w:val="0048479D"/>
    <w:rsid w:val="00497159"/>
    <w:rsid w:val="004A1620"/>
    <w:rsid w:val="004C2B60"/>
    <w:rsid w:val="004E1F5E"/>
    <w:rsid w:val="004E6344"/>
    <w:rsid w:val="005029C5"/>
    <w:rsid w:val="00505C79"/>
    <w:rsid w:val="00514151"/>
    <w:rsid w:val="005279BC"/>
    <w:rsid w:val="0054793B"/>
    <w:rsid w:val="00553339"/>
    <w:rsid w:val="0058698D"/>
    <w:rsid w:val="00593BCC"/>
    <w:rsid w:val="005A38E0"/>
    <w:rsid w:val="005D2E89"/>
    <w:rsid w:val="005E3D4F"/>
    <w:rsid w:val="005E52CF"/>
    <w:rsid w:val="00680A3C"/>
    <w:rsid w:val="00696040"/>
    <w:rsid w:val="006A117B"/>
    <w:rsid w:val="006A22ED"/>
    <w:rsid w:val="006C6FD2"/>
    <w:rsid w:val="006D7448"/>
    <w:rsid w:val="006E0828"/>
    <w:rsid w:val="007073B7"/>
    <w:rsid w:val="00720847"/>
    <w:rsid w:val="00732D15"/>
    <w:rsid w:val="007350A4"/>
    <w:rsid w:val="00736039"/>
    <w:rsid w:val="00756B17"/>
    <w:rsid w:val="007625A1"/>
    <w:rsid w:val="0076770A"/>
    <w:rsid w:val="00777C79"/>
    <w:rsid w:val="007A53B6"/>
    <w:rsid w:val="007A5838"/>
    <w:rsid w:val="007B34B2"/>
    <w:rsid w:val="007E6F42"/>
    <w:rsid w:val="00807A7E"/>
    <w:rsid w:val="00835BAE"/>
    <w:rsid w:val="00836722"/>
    <w:rsid w:val="00836B7F"/>
    <w:rsid w:val="00853D93"/>
    <w:rsid w:val="00865CD5"/>
    <w:rsid w:val="008707F7"/>
    <w:rsid w:val="00877021"/>
    <w:rsid w:val="008779BB"/>
    <w:rsid w:val="008A0C87"/>
    <w:rsid w:val="008B7A80"/>
    <w:rsid w:val="008B7F41"/>
    <w:rsid w:val="008E43A3"/>
    <w:rsid w:val="008E6EF6"/>
    <w:rsid w:val="008F6CC0"/>
    <w:rsid w:val="00943F85"/>
    <w:rsid w:val="00952C32"/>
    <w:rsid w:val="009613DC"/>
    <w:rsid w:val="00962770"/>
    <w:rsid w:val="009670DA"/>
    <w:rsid w:val="00974896"/>
    <w:rsid w:val="009B0683"/>
    <w:rsid w:val="009B7FA6"/>
    <w:rsid w:val="009C5BC4"/>
    <w:rsid w:val="009D3DB4"/>
    <w:rsid w:val="009F448B"/>
    <w:rsid w:val="00A21E4C"/>
    <w:rsid w:val="00A24538"/>
    <w:rsid w:val="00A302E3"/>
    <w:rsid w:val="00A43A1A"/>
    <w:rsid w:val="00A46779"/>
    <w:rsid w:val="00A932C2"/>
    <w:rsid w:val="00A94C6D"/>
    <w:rsid w:val="00AB2910"/>
    <w:rsid w:val="00AD0AF3"/>
    <w:rsid w:val="00AE1A4A"/>
    <w:rsid w:val="00AE7D97"/>
    <w:rsid w:val="00B2760E"/>
    <w:rsid w:val="00B334BB"/>
    <w:rsid w:val="00B42348"/>
    <w:rsid w:val="00B52DB2"/>
    <w:rsid w:val="00B61EAA"/>
    <w:rsid w:val="00B62697"/>
    <w:rsid w:val="00B6734C"/>
    <w:rsid w:val="00B82F8A"/>
    <w:rsid w:val="00BA01B7"/>
    <w:rsid w:val="00BC7A86"/>
    <w:rsid w:val="00BD0A3B"/>
    <w:rsid w:val="00BE7FAA"/>
    <w:rsid w:val="00C05A4C"/>
    <w:rsid w:val="00C105E3"/>
    <w:rsid w:val="00C233A3"/>
    <w:rsid w:val="00C42B13"/>
    <w:rsid w:val="00C568BA"/>
    <w:rsid w:val="00C64C3C"/>
    <w:rsid w:val="00C75392"/>
    <w:rsid w:val="00C91F41"/>
    <w:rsid w:val="00CE0311"/>
    <w:rsid w:val="00CE10B7"/>
    <w:rsid w:val="00CE6976"/>
    <w:rsid w:val="00CF2AF3"/>
    <w:rsid w:val="00D108E1"/>
    <w:rsid w:val="00D122EB"/>
    <w:rsid w:val="00D7313A"/>
    <w:rsid w:val="00D74983"/>
    <w:rsid w:val="00DB4C83"/>
    <w:rsid w:val="00DB7564"/>
    <w:rsid w:val="00DB7C63"/>
    <w:rsid w:val="00DC6641"/>
    <w:rsid w:val="00DD5552"/>
    <w:rsid w:val="00DD5A82"/>
    <w:rsid w:val="00DE163A"/>
    <w:rsid w:val="00E33229"/>
    <w:rsid w:val="00E4125C"/>
    <w:rsid w:val="00E47D41"/>
    <w:rsid w:val="00E6669E"/>
    <w:rsid w:val="00E73CB6"/>
    <w:rsid w:val="00E97738"/>
    <w:rsid w:val="00EA1461"/>
    <w:rsid w:val="00EA611C"/>
    <w:rsid w:val="00EB06F0"/>
    <w:rsid w:val="00EF0AF1"/>
    <w:rsid w:val="00F1089D"/>
    <w:rsid w:val="00F15CB2"/>
    <w:rsid w:val="00F23816"/>
    <w:rsid w:val="00F83DB8"/>
    <w:rsid w:val="00F84A30"/>
    <w:rsid w:val="00FB11B0"/>
    <w:rsid w:val="00FB6550"/>
    <w:rsid w:val="00FC0171"/>
    <w:rsid w:val="00FE0501"/>
    <w:rsid w:val="00FE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A1D6"/>
  <w15:docId w15:val="{ACB1B822-F107-4564-BAF2-6464D5EC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22EB"/>
    <w:pPr>
      <w:keepNext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E0828"/>
    <w:pPr>
      <w:jc w:val="center"/>
    </w:pPr>
    <w:rPr>
      <w:szCs w:val="20"/>
    </w:rPr>
  </w:style>
  <w:style w:type="character" w:customStyle="1" w:styleId="SubtitleChar">
    <w:name w:val="Subtitle Char"/>
    <w:basedOn w:val="DefaultParagraphFont"/>
    <w:link w:val="Subtitle"/>
    <w:rsid w:val="006E082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F84A3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122EB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qFormat/>
    <w:rsid w:val="00117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AA1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E050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E050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9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aragraph">
    <w:name w:val="paragraph"/>
    <w:basedOn w:val="Normal"/>
    <w:rsid w:val="00CE697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E6976"/>
  </w:style>
  <w:style w:type="character" w:customStyle="1" w:styleId="eop">
    <w:name w:val="eop"/>
    <w:basedOn w:val="DefaultParagraphFont"/>
    <w:rsid w:val="00CE6976"/>
  </w:style>
  <w:style w:type="character" w:customStyle="1" w:styleId="advancedproofingissue">
    <w:name w:val="advancedproofingissue"/>
    <w:basedOn w:val="DefaultParagraphFont"/>
    <w:rsid w:val="00CE6976"/>
  </w:style>
  <w:style w:type="paragraph" w:customStyle="1" w:styleId="xmsonormal">
    <w:name w:val="x_msonormal"/>
    <w:basedOn w:val="Normal"/>
    <w:rsid w:val="00CE69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tricia.wells@bibliu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an.bruno@bibliu.com" TargetMode="External"/><Relationship Id="rId17" Type="http://schemas.openxmlformats.org/officeDocument/2006/relationships/hyperlink" Target="https://www.southplainscollege.edu/emergency/covid19-faq.ph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bibliu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outhplainscollege.edu/syllabusstatements/" TargetMode="External"/><Relationship Id="rId10" Type="http://schemas.openxmlformats.org/officeDocument/2006/relationships/hyperlink" Target="https://support.bibliu.com/hc/en-u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mailto:rheth@southplainscollege.edu" TargetMode="External"/><Relationship Id="rId14" Type="http://schemas.openxmlformats.org/officeDocument/2006/relationships/hyperlink" Target="mailto:support@bibli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4" ma:contentTypeDescription="Create a new document." ma:contentTypeScope="" ma:versionID="5014c2900b4d9298523e2b7a2fd18a1f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ef7c8a9a19a866f119b16412eb0c1a18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7902B-A3DB-49E3-843D-7DDF16E82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6CC267-6CDB-437F-B0A8-BC6C662FE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C645B2-89A7-4DAE-B34F-0362C7935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B84B0-11FE-4F68-BE72-179B7244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ryan heth</dc:creator>
  <cp:lastModifiedBy>Heth, Ryan L</cp:lastModifiedBy>
  <cp:revision>2</cp:revision>
  <cp:lastPrinted>2024-08-22T06:21:00Z</cp:lastPrinted>
  <dcterms:created xsi:type="dcterms:W3CDTF">2024-08-22T07:04:00Z</dcterms:created>
  <dcterms:modified xsi:type="dcterms:W3CDTF">2024-08-22T07:04:00Z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</Properties>
</file>